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27E45" w14:textId="68DC27B2" w:rsidR="001C3CBD" w:rsidRDefault="00627686" w:rsidP="00D53900">
      <w:pPr>
        <w:contextualSpacing/>
        <w:jc w:val="center"/>
        <w:rPr>
          <w:rFonts w:ascii="Arial Narrow" w:hAnsi="Arial Narrow"/>
          <w:b/>
          <w:bCs/>
          <w:szCs w:val="22"/>
        </w:rPr>
      </w:pPr>
      <w:r>
        <w:rPr>
          <w:rFonts w:ascii="Arial Narrow" w:hAnsi="Arial Narrow"/>
          <w:b/>
          <w:bCs/>
          <w:szCs w:val="22"/>
        </w:rPr>
        <w:t>FHD</w:t>
      </w:r>
      <w:r w:rsidR="001C3CBD" w:rsidRPr="00253F4E">
        <w:rPr>
          <w:rFonts w:ascii="Arial Narrow" w:hAnsi="Arial Narrow"/>
          <w:b/>
          <w:bCs/>
          <w:szCs w:val="22"/>
        </w:rPr>
        <w:t xml:space="preserve"> </w:t>
      </w:r>
      <w:r w:rsidR="00547AFC" w:rsidRPr="00253F4E">
        <w:rPr>
          <w:rFonts w:ascii="Arial Narrow" w:hAnsi="Arial Narrow"/>
          <w:b/>
          <w:bCs/>
          <w:szCs w:val="22"/>
        </w:rPr>
        <w:t xml:space="preserve">Professional </w:t>
      </w:r>
      <w:r w:rsidR="001C3CBD" w:rsidRPr="00253F4E">
        <w:rPr>
          <w:rFonts w:ascii="Arial Narrow" w:hAnsi="Arial Narrow"/>
          <w:b/>
          <w:bCs/>
          <w:szCs w:val="22"/>
        </w:rPr>
        <w:t>Writing Feedback Sheet</w:t>
      </w:r>
    </w:p>
    <w:p w14:paraId="6093A246" w14:textId="1AC53342" w:rsidR="007A6915" w:rsidRDefault="007A6915" w:rsidP="007A6915">
      <w:pPr>
        <w:contextualSpacing/>
        <w:rPr>
          <w:rFonts w:ascii="Arial Narrow" w:hAnsi="Arial Narrow"/>
          <w:b/>
          <w:bCs/>
          <w:szCs w:val="22"/>
        </w:rPr>
      </w:pPr>
    </w:p>
    <w:p w14:paraId="1A4C2247" w14:textId="5B4FA72E" w:rsidR="007A6915" w:rsidRDefault="007A6915" w:rsidP="007A6915">
      <w:pPr>
        <w:contextualSpacing/>
        <w:rPr>
          <w:rFonts w:ascii="Arial Narrow" w:hAnsi="Arial Narrow"/>
          <w:szCs w:val="22"/>
        </w:rPr>
      </w:pPr>
      <w:r w:rsidRPr="007A6915">
        <w:rPr>
          <w:rFonts w:ascii="Arial Narrow" w:hAnsi="Arial Narrow"/>
          <w:szCs w:val="22"/>
        </w:rPr>
        <w:t>Th</w:t>
      </w:r>
      <w:r w:rsidR="00D07AF0">
        <w:rPr>
          <w:rFonts w:ascii="Arial Narrow" w:hAnsi="Arial Narrow"/>
          <w:szCs w:val="22"/>
        </w:rPr>
        <w:t>e writing feedback sheet is intended to (a) inform instructor grading and (b)</w:t>
      </w:r>
      <w:r w:rsidR="00613489">
        <w:rPr>
          <w:rFonts w:ascii="Arial Narrow" w:hAnsi="Arial Narrow"/>
          <w:szCs w:val="22"/>
        </w:rPr>
        <w:t xml:space="preserve"> provide specific feedback to students on areas requiring further learning.</w:t>
      </w:r>
      <w:r w:rsidR="007C76E2">
        <w:rPr>
          <w:rFonts w:ascii="Arial Narrow" w:hAnsi="Arial Narrow"/>
          <w:szCs w:val="22"/>
        </w:rPr>
        <w:t xml:space="preserve"> </w:t>
      </w:r>
      <w:r w:rsidR="007C76E2" w:rsidRPr="002508B0">
        <w:rPr>
          <w:rFonts w:ascii="Arial Narrow" w:hAnsi="Arial Narrow"/>
          <w:szCs w:val="22"/>
        </w:rPr>
        <w:t xml:space="preserve">Your instructor will highlight the topics below that you should focus on to improve your professional writing and APA </w:t>
      </w:r>
      <w:r w:rsidR="007C76E2">
        <w:rPr>
          <w:rFonts w:ascii="Arial Narrow" w:hAnsi="Arial Narrow"/>
          <w:szCs w:val="22"/>
        </w:rPr>
        <w:t>editorial</w:t>
      </w:r>
      <w:r w:rsidR="007C76E2" w:rsidRPr="002508B0">
        <w:rPr>
          <w:rFonts w:ascii="Arial Narrow" w:hAnsi="Arial Narrow"/>
          <w:szCs w:val="22"/>
        </w:rPr>
        <w:t xml:space="preserve"> skills. Please be sure to integrate this feedback into your next assignment.</w:t>
      </w:r>
    </w:p>
    <w:p w14:paraId="19CD80C8" w14:textId="7BD22FCD" w:rsidR="00F80C83" w:rsidRDefault="00F80C83" w:rsidP="007A6915">
      <w:pPr>
        <w:contextualSpacing/>
        <w:rPr>
          <w:rFonts w:ascii="Arial Narrow" w:hAnsi="Arial Narrow"/>
          <w:szCs w:val="22"/>
        </w:rPr>
      </w:pPr>
    </w:p>
    <w:p w14:paraId="4980BFB0" w14:textId="4B72D002" w:rsidR="00F80C83" w:rsidRPr="00F80C83" w:rsidRDefault="00F80C83" w:rsidP="007A6915">
      <w:pPr>
        <w:contextualSpacing/>
        <w:rPr>
          <w:rFonts w:ascii="Arial Narrow" w:hAnsi="Arial Narrow"/>
          <w:b/>
          <w:bCs/>
          <w:szCs w:val="22"/>
        </w:rPr>
      </w:pPr>
      <w:r w:rsidRPr="00FB510C">
        <w:rPr>
          <w:rFonts w:ascii="Arial Narrow" w:hAnsi="Arial Narrow"/>
          <w:b/>
          <w:bCs/>
          <w:szCs w:val="22"/>
        </w:rPr>
        <w:t xml:space="preserve">Your grade will be calculated </w:t>
      </w:r>
      <w:r>
        <w:rPr>
          <w:rFonts w:ascii="Arial Narrow" w:hAnsi="Arial Narrow"/>
          <w:b/>
          <w:bCs/>
          <w:szCs w:val="22"/>
        </w:rPr>
        <w:t>based on the specific rubrics include in the course assignment</w:t>
      </w:r>
      <w:r w:rsidRPr="00FB510C">
        <w:rPr>
          <w:rFonts w:ascii="Arial Narrow" w:hAnsi="Arial Narrow"/>
          <w:b/>
          <w:bCs/>
          <w:szCs w:val="22"/>
        </w:rPr>
        <w:t xml:space="preserve">. </w:t>
      </w:r>
    </w:p>
    <w:p w14:paraId="2352E69B" w14:textId="77777777" w:rsidR="00260960" w:rsidRPr="002508B0" w:rsidRDefault="00260960" w:rsidP="00D53900">
      <w:pPr>
        <w:contextualSpacing/>
        <w:rPr>
          <w:rFonts w:ascii="Arial Narrow" w:hAnsi="Arial Narrow"/>
          <w:szCs w:val="22"/>
        </w:rPr>
      </w:pPr>
    </w:p>
    <w:p w14:paraId="6BA67101" w14:textId="009D230A" w:rsidR="009E1087" w:rsidRPr="002508B0" w:rsidRDefault="00AE319D" w:rsidP="009E1087">
      <w:pPr>
        <w:contextualSpacing/>
        <w:rPr>
          <w:rFonts w:ascii="Arial Narrow" w:hAnsi="Arial Narrow"/>
          <w:szCs w:val="22"/>
        </w:rPr>
      </w:pPr>
      <w:r w:rsidRPr="002508B0">
        <w:rPr>
          <w:rFonts w:ascii="Arial Narrow" w:hAnsi="Arial Narrow"/>
          <w:szCs w:val="22"/>
        </w:rPr>
        <w:t xml:space="preserve">This writing feedback sheet is organized into two sections: </w:t>
      </w:r>
      <w:r w:rsidR="00B40BA8" w:rsidRPr="002508B0">
        <w:rPr>
          <w:rFonts w:ascii="Arial Narrow" w:hAnsi="Arial Narrow"/>
          <w:szCs w:val="22"/>
        </w:rPr>
        <w:t>(a)</w:t>
      </w:r>
      <w:r w:rsidRPr="002508B0">
        <w:rPr>
          <w:rFonts w:ascii="Arial Narrow" w:hAnsi="Arial Narrow"/>
          <w:szCs w:val="22"/>
        </w:rPr>
        <w:t xml:space="preserve"> writing process (i.e., planning, drafting, and revising the content and </w:t>
      </w:r>
      <w:r w:rsidR="00B40BA8" w:rsidRPr="002508B0">
        <w:rPr>
          <w:rFonts w:ascii="Arial Narrow" w:hAnsi="Arial Narrow"/>
          <w:szCs w:val="22"/>
        </w:rPr>
        <w:t>structure of your paper) and (b) editing process (i.e., applying the required APA editorial style to grammar, writing style, citations and references, tables and figures, and overall format).</w:t>
      </w:r>
      <w:r w:rsidR="00697F19" w:rsidRPr="002508B0">
        <w:rPr>
          <w:rFonts w:ascii="Arial Narrow" w:hAnsi="Arial Narrow"/>
          <w:szCs w:val="22"/>
        </w:rPr>
        <w:t xml:space="preserve"> </w:t>
      </w:r>
      <w:r w:rsidR="00706FC3">
        <w:rPr>
          <w:rFonts w:ascii="Arial Narrow" w:hAnsi="Arial Narrow"/>
          <w:szCs w:val="22"/>
        </w:rPr>
        <w:t xml:space="preserve">To </w:t>
      </w:r>
      <w:r w:rsidR="00706FC3" w:rsidRPr="002508B0">
        <w:rPr>
          <w:rFonts w:ascii="Arial Narrow" w:hAnsi="Arial Narrow"/>
          <w:szCs w:val="22"/>
        </w:rPr>
        <w:t>learn how to increase proficiency in each area</w:t>
      </w:r>
      <w:r w:rsidR="00706FC3">
        <w:rPr>
          <w:rFonts w:ascii="Arial Narrow" w:hAnsi="Arial Narrow"/>
          <w:szCs w:val="22"/>
        </w:rPr>
        <w:t xml:space="preserve">, draw on </w:t>
      </w:r>
      <w:r w:rsidR="007A6915">
        <w:rPr>
          <w:rFonts w:ascii="Arial Narrow" w:hAnsi="Arial Narrow"/>
          <w:szCs w:val="22"/>
        </w:rPr>
        <w:t xml:space="preserve">the </w:t>
      </w:r>
      <w:r w:rsidR="00706FC3">
        <w:rPr>
          <w:rFonts w:ascii="Arial Narrow" w:hAnsi="Arial Narrow"/>
          <w:szCs w:val="22"/>
        </w:rPr>
        <w:t>d</w:t>
      </w:r>
      <w:r w:rsidR="00512EC5">
        <w:rPr>
          <w:rFonts w:ascii="Arial Narrow" w:hAnsi="Arial Narrow"/>
          <w:szCs w:val="22"/>
        </w:rPr>
        <w:t xml:space="preserve">irect links </w:t>
      </w:r>
      <w:r w:rsidR="007A6915">
        <w:rPr>
          <w:rFonts w:ascii="Arial Narrow" w:hAnsi="Arial Narrow"/>
          <w:szCs w:val="22"/>
        </w:rPr>
        <w:t xml:space="preserve">and references </w:t>
      </w:r>
      <w:r w:rsidR="00512EC5">
        <w:rPr>
          <w:rFonts w:ascii="Arial Narrow" w:hAnsi="Arial Narrow"/>
          <w:szCs w:val="22"/>
        </w:rPr>
        <w:t>provided to</w:t>
      </w:r>
      <w:r w:rsidR="009E1087" w:rsidRPr="002508B0">
        <w:rPr>
          <w:rFonts w:ascii="Arial Narrow" w:hAnsi="Arial Narrow"/>
          <w:szCs w:val="22"/>
        </w:rPr>
        <w:t xml:space="preserve"> Collins (2020) </w:t>
      </w:r>
      <w:hyperlink r:id="rId7" w:history="1">
        <w:r w:rsidR="009E1087" w:rsidRPr="002508B0">
          <w:rPr>
            <w:rStyle w:val="Hyperlink"/>
            <w:rFonts w:ascii="Arial Narrow" w:hAnsi="Arial Narrow"/>
            <w:szCs w:val="22"/>
          </w:rPr>
          <w:t>Professional Writing in the Health Disciplines</w:t>
        </w:r>
      </w:hyperlink>
      <w:r w:rsidR="009E1087" w:rsidRPr="002508B0">
        <w:rPr>
          <w:rFonts w:ascii="Arial Narrow" w:hAnsi="Arial Narrow"/>
          <w:szCs w:val="22"/>
        </w:rPr>
        <w:t>,</w:t>
      </w:r>
      <w:r w:rsidR="009E1087" w:rsidRPr="002508B0">
        <w:rPr>
          <w:rStyle w:val="Hyperlink"/>
          <w:rFonts w:ascii="Arial Narrow" w:hAnsi="Arial Narrow"/>
          <w:color w:val="000000" w:themeColor="text1"/>
          <w:szCs w:val="22"/>
          <w:u w:val="none"/>
        </w:rPr>
        <w:t xml:space="preserve"> the Publication Manual of the American Psychological Association (APA, 2020</w:t>
      </w:r>
      <w:r w:rsidR="002508B0" w:rsidRPr="002508B0">
        <w:rPr>
          <w:rStyle w:val="Hyperlink"/>
          <w:rFonts w:ascii="Arial Narrow" w:hAnsi="Arial Narrow"/>
          <w:color w:val="000000" w:themeColor="text1"/>
          <w:szCs w:val="22"/>
          <w:u w:val="none"/>
        </w:rPr>
        <w:t>b</w:t>
      </w:r>
      <w:r w:rsidR="009E1087" w:rsidRPr="002508B0">
        <w:rPr>
          <w:rStyle w:val="Hyperlink"/>
          <w:rFonts w:ascii="Arial Narrow" w:hAnsi="Arial Narrow"/>
          <w:color w:val="000000" w:themeColor="text1"/>
          <w:szCs w:val="22"/>
          <w:u w:val="none"/>
        </w:rPr>
        <w:t>)</w:t>
      </w:r>
      <w:r w:rsidR="0049574C" w:rsidRPr="002508B0">
        <w:rPr>
          <w:rStyle w:val="Hyperlink"/>
          <w:rFonts w:ascii="Arial Narrow" w:hAnsi="Arial Narrow"/>
          <w:color w:val="000000" w:themeColor="text1"/>
          <w:szCs w:val="22"/>
          <w:u w:val="none"/>
        </w:rPr>
        <w:t xml:space="preserve">, and the </w:t>
      </w:r>
      <w:r w:rsidR="002508B0" w:rsidRPr="002508B0">
        <w:rPr>
          <w:rStyle w:val="Hyperlink"/>
          <w:rFonts w:ascii="Arial Narrow" w:hAnsi="Arial Narrow"/>
          <w:color w:val="000000" w:themeColor="text1"/>
          <w:szCs w:val="22"/>
          <w:u w:val="none"/>
        </w:rPr>
        <w:t xml:space="preserve">APA (2020a) </w:t>
      </w:r>
      <w:hyperlink r:id="rId8" w:history="1">
        <w:r w:rsidR="0049574C" w:rsidRPr="00512EC5">
          <w:rPr>
            <w:rStyle w:val="Hyperlink"/>
            <w:rFonts w:ascii="Arial Narrow" w:hAnsi="Arial Narrow"/>
            <w:szCs w:val="22"/>
          </w:rPr>
          <w:t>APA Style</w:t>
        </w:r>
        <w:r w:rsidR="00512EC5" w:rsidRPr="00512EC5">
          <w:rPr>
            <w:rStyle w:val="Hyperlink"/>
            <w:rFonts w:ascii="Arial Narrow" w:hAnsi="Arial Narrow"/>
            <w:szCs w:val="22"/>
          </w:rPr>
          <w:t>: Style and Grammar Guidelines</w:t>
        </w:r>
      </w:hyperlink>
      <w:r w:rsidR="0049574C" w:rsidRPr="002508B0">
        <w:rPr>
          <w:rStyle w:val="Hyperlink"/>
          <w:rFonts w:ascii="Arial Narrow" w:hAnsi="Arial Narrow"/>
          <w:color w:val="000000" w:themeColor="text1"/>
          <w:szCs w:val="22"/>
          <w:u w:val="none"/>
        </w:rPr>
        <w:t xml:space="preserve"> website</w:t>
      </w:r>
      <w:r w:rsidR="009E1087" w:rsidRPr="002508B0">
        <w:rPr>
          <w:rFonts w:ascii="Arial Narrow" w:hAnsi="Arial Narrow"/>
          <w:szCs w:val="22"/>
        </w:rPr>
        <w:t xml:space="preserve">. </w:t>
      </w:r>
    </w:p>
    <w:p w14:paraId="174DD387" w14:textId="1FB891ED" w:rsidR="00697F19" w:rsidRPr="002508B0" w:rsidRDefault="00697F19" w:rsidP="00D53900">
      <w:pPr>
        <w:contextualSpacing/>
        <w:outlineLvl w:val="1"/>
        <w:rPr>
          <w:rFonts w:ascii="Arial Narrow" w:hAnsi="Arial Narrow"/>
          <w:szCs w:val="22"/>
        </w:rPr>
      </w:pPr>
    </w:p>
    <w:p w14:paraId="06C2E733" w14:textId="77777777" w:rsidR="00697F19" w:rsidRPr="002508B0" w:rsidRDefault="00697F19" w:rsidP="00D53900">
      <w:pPr>
        <w:contextualSpacing/>
        <w:outlineLvl w:val="1"/>
        <w:rPr>
          <w:rFonts w:ascii="Arial Narrow" w:hAnsi="Arial Narrow"/>
          <w:szCs w:val="22"/>
        </w:rPr>
      </w:pPr>
    </w:p>
    <w:p w14:paraId="38AB0401" w14:textId="346AE69F" w:rsidR="00B40BA8" w:rsidRPr="008F014B" w:rsidRDefault="00831D13" w:rsidP="00446CF8">
      <w:pPr>
        <w:pStyle w:val="ListParagraph"/>
        <w:numPr>
          <w:ilvl w:val="0"/>
          <w:numId w:val="20"/>
        </w:numPr>
        <w:jc w:val="center"/>
        <w:outlineLvl w:val="1"/>
        <w:rPr>
          <w:rFonts w:ascii="Arial Narrow" w:hAnsi="Arial Narrow"/>
          <w:b/>
          <w:bCs/>
          <w:sz w:val="28"/>
          <w:szCs w:val="28"/>
        </w:rPr>
      </w:pPr>
      <w:r w:rsidRPr="008F014B">
        <w:rPr>
          <w:rFonts w:ascii="Arial Narrow" w:hAnsi="Arial Narrow"/>
          <w:b/>
          <w:bCs/>
          <w:sz w:val="28"/>
          <w:szCs w:val="28"/>
        </w:rPr>
        <w:t>The Writing Process</w:t>
      </w:r>
    </w:p>
    <w:p w14:paraId="29450C93" w14:textId="77777777" w:rsidR="00831D13" w:rsidRPr="002508B0" w:rsidRDefault="00831D13" w:rsidP="00D53900">
      <w:pPr>
        <w:contextualSpacing/>
        <w:outlineLvl w:val="1"/>
        <w:rPr>
          <w:rFonts w:ascii="Arial Narrow" w:hAnsi="Arial Narrow"/>
          <w:szCs w:val="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72"/>
        <w:gridCol w:w="5398"/>
      </w:tblGrid>
      <w:tr w:rsidR="005E34E2" w:rsidRPr="002508B0" w14:paraId="3FEF3D9F" w14:textId="05884B60" w:rsidTr="00446D72">
        <w:tc>
          <w:tcPr>
            <w:tcW w:w="5372" w:type="dxa"/>
          </w:tcPr>
          <w:p w14:paraId="351AAF69" w14:textId="33134D19" w:rsidR="005E34E2" w:rsidRPr="00D97EA8" w:rsidRDefault="005E34E2" w:rsidP="00D97EA8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Arial Narrow" w:hAnsi="Arial Narrow"/>
                <w:b/>
                <w:bCs/>
                <w:color w:val="0432FF"/>
                <w:szCs w:val="22"/>
              </w:rPr>
            </w:pPr>
            <w:r w:rsidRPr="00D97EA8">
              <w:rPr>
                <w:rFonts w:ascii="Arial Narrow" w:hAnsi="Arial Narrow"/>
                <w:b/>
                <w:bCs/>
                <w:color w:val="0432FF"/>
                <w:szCs w:val="22"/>
              </w:rPr>
              <w:t>Voice</w:t>
            </w:r>
          </w:p>
          <w:p w14:paraId="42546D3A" w14:textId="4D0432B9" w:rsidR="005E34E2" w:rsidRPr="002508B0" w:rsidRDefault="005E34E2" w:rsidP="00613489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453" w:hanging="357"/>
              <w:rPr>
                <w:rFonts w:ascii="Arial Narrow" w:hAnsi="Arial Narrow"/>
                <w:szCs w:val="22"/>
              </w:rPr>
            </w:pPr>
            <w:r w:rsidRPr="002508B0">
              <w:rPr>
                <w:rFonts w:ascii="Arial Narrow" w:hAnsi="Arial Narrow"/>
                <w:szCs w:val="22"/>
              </w:rPr>
              <w:t>Writing in the first person</w:t>
            </w:r>
          </w:p>
          <w:p w14:paraId="3BEF2063" w14:textId="1792E9BE" w:rsidR="005E34E2" w:rsidRDefault="003A22C5" w:rsidP="00613489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453" w:hanging="357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Using a</w:t>
            </w:r>
            <w:r w:rsidR="005E34E2" w:rsidRPr="002508B0">
              <w:rPr>
                <w:rFonts w:ascii="Arial Narrow" w:hAnsi="Arial Narrow"/>
                <w:szCs w:val="22"/>
              </w:rPr>
              <w:t>ctive voice vs. passive voice</w:t>
            </w:r>
          </w:p>
          <w:p w14:paraId="0B0452F5" w14:textId="76EDCF87" w:rsidR="005E34E2" w:rsidRPr="00410014" w:rsidRDefault="003A22C5" w:rsidP="00613489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453" w:hanging="357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Modeling c</w:t>
            </w:r>
            <w:r w:rsidR="005E34E2" w:rsidRPr="002508B0">
              <w:rPr>
                <w:rFonts w:ascii="Arial Narrow" w:hAnsi="Arial Narrow"/>
                <w:szCs w:val="22"/>
              </w:rPr>
              <w:t>ultural sensitivity and eliminati</w:t>
            </w:r>
            <w:r>
              <w:rPr>
                <w:rFonts w:ascii="Arial Narrow" w:hAnsi="Arial Narrow"/>
                <w:szCs w:val="22"/>
              </w:rPr>
              <w:t>ng</w:t>
            </w:r>
            <w:r w:rsidR="005E34E2" w:rsidRPr="002508B0">
              <w:rPr>
                <w:rFonts w:ascii="Arial Narrow" w:hAnsi="Arial Narrow"/>
                <w:szCs w:val="22"/>
              </w:rPr>
              <w:t xml:space="preserve"> of bias</w:t>
            </w:r>
          </w:p>
        </w:tc>
        <w:tc>
          <w:tcPr>
            <w:tcW w:w="5398" w:type="dxa"/>
          </w:tcPr>
          <w:p w14:paraId="3253C660" w14:textId="40C767A9" w:rsidR="005E34E2" w:rsidRPr="002508B0" w:rsidRDefault="00C02C3C" w:rsidP="00DF2570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ind w:left="453" w:hanging="357"/>
              <w:contextualSpacing w:val="0"/>
              <w:rPr>
                <w:rFonts w:ascii="Arial Narrow" w:hAnsi="Arial Narrow"/>
                <w:szCs w:val="22"/>
              </w:rPr>
            </w:pPr>
            <w:r w:rsidRPr="002508B0">
              <w:rPr>
                <w:rFonts w:ascii="Arial Narrow" w:hAnsi="Arial Narrow"/>
                <w:szCs w:val="22"/>
              </w:rPr>
              <w:t>Collins (2020)</w:t>
            </w:r>
            <w:r w:rsidR="00520ACA" w:rsidRPr="002508B0">
              <w:rPr>
                <w:rFonts w:ascii="Arial Narrow" w:hAnsi="Arial Narrow"/>
                <w:szCs w:val="22"/>
              </w:rPr>
              <w:t xml:space="preserve">, </w:t>
            </w:r>
            <w:hyperlink r:id="rId9" w:history="1">
              <w:r w:rsidR="00520ACA" w:rsidRPr="002508B0">
                <w:rPr>
                  <w:rStyle w:val="Hyperlink"/>
                  <w:rFonts w:ascii="Arial Narrow" w:hAnsi="Arial Narrow"/>
                  <w:szCs w:val="22"/>
                </w:rPr>
                <w:t xml:space="preserve">Section 1. Embracing </w:t>
              </w:r>
              <w:r w:rsidR="00831D13">
                <w:rPr>
                  <w:rStyle w:val="Hyperlink"/>
                  <w:rFonts w:ascii="Arial Narrow" w:hAnsi="Arial Narrow"/>
                  <w:szCs w:val="22"/>
                </w:rPr>
                <w:t>P</w:t>
              </w:r>
              <w:r w:rsidR="00520ACA" w:rsidRPr="002508B0">
                <w:rPr>
                  <w:rStyle w:val="Hyperlink"/>
                  <w:rFonts w:ascii="Arial Narrow" w:hAnsi="Arial Narrow"/>
                  <w:szCs w:val="22"/>
                </w:rPr>
                <w:t xml:space="preserve">rofessional </w:t>
              </w:r>
              <w:r w:rsidR="00831D13">
                <w:rPr>
                  <w:rStyle w:val="Hyperlink"/>
                  <w:rFonts w:ascii="Arial Narrow" w:hAnsi="Arial Narrow"/>
                  <w:szCs w:val="22"/>
                </w:rPr>
                <w:t>W</w:t>
              </w:r>
              <w:r w:rsidR="00520ACA" w:rsidRPr="002508B0">
                <w:rPr>
                  <w:rStyle w:val="Hyperlink"/>
                  <w:rFonts w:ascii="Arial Narrow" w:hAnsi="Arial Narrow"/>
                  <w:szCs w:val="22"/>
                </w:rPr>
                <w:t>riting</w:t>
              </w:r>
            </w:hyperlink>
          </w:p>
          <w:p w14:paraId="7EA80C3F" w14:textId="76DBD5DB" w:rsidR="00520ACA" w:rsidRPr="002508B0" w:rsidRDefault="00520ACA" w:rsidP="00613489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453" w:hanging="357"/>
              <w:rPr>
                <w:rFonts w:ascii="Arial Narrow" w:hAnsi="Arial Narrow"/>
                <w:szCs w:val="22"/>
              </w:rPr>
            </w:pPr>
            <w:r w:rsidRPr="002508B0">
              <w:rPr>
                <w:rFonts w:ascii="Arial Narrow" w:hAnsi="Arial Narrow"/>
                <w:szCs w:val="22"/>
              </w:rPr>
              <w:t>APA (2020</w:t>
            </w:r>
            <w:r w:rsidR="002508B0" w:rsidRPr="002508B0">
              <w:rPr>
                <w:rFonts w:ascii="Arial Narrow" w:hAnsi="Arial Narrow"/>
                <w:szCs w:val="22"/>
              </w:rPr>
              <w:t>b</w:t>
            </w:r>
            <w:r w:rsidRPr="002508B0">
              <w:rPr>
                <w:rFonts w:ascii="Arial Narrow" w:hAnsi="Arial Narrow"/>
                <w:szCs w:val="22"/>
              </w:rPr>
              <w:t xml:space="preserve">), </w:t>
            </w:r>
            <w:r w:rsidR="007A13AF">
              <w:rPr>
                <w:rFonts w:ascii="Arial Narrow" w:hAnsi="Arial Narrow"/>
                <w:szCs w:val="22"/>
              </w:rPr>
              <w:t xml:space="preserve">Chapter </w:t>
            </w:r>
            <w:r w:rsidR="006B3153">
              <w:rPr>
                <w:rFonts w:ascii="Arial Narrow" w:hAnsi="Arial Narrow"/>
                <w:szCs w:val="22"/>
              </w:rPr>
              <w:t>4. Writing Style and Grammar (4.13, 4.16</w:t>
            </w:r>
            <w:r w:rsidR="007E7F3C">
              <w:rPr>
                <w:rFonts w:ascii="Arial Narrow" w:hAnsi="Arial Narrow"/>
                <w:szCs w:val="22"/>
              </w:rPr>
              <w:t>);</w:t>
            </w:r>
            <w:r w:rsidR="006B3153">
              <w:rPr>
                <w:rFonts w:ascii="Arial Narrow" w:hAnsi="Arial Narrow"/>
                <w:szCs w:val="22"/>
              </w:rPr>
              <w:t xml:space="preserve"> </w:t>
            </w:r>
            <w:r w:rsidRPr="002508B0">
              <w:rPr>
                <w:rFonts w:ascii="Arial Narrow" w:hAnsi="Arial Narrow"/>
                <w:szCs w:val="22"/>
              </w:rPr>
              <w:t>Chapter 5. Bias-</w:t>
            </w:r>
            <w:r w:rsidR="00831D13">
              <w:rPr>
                <w:rFonts w:ascii="Arial Narrow" w:hAnsi="Arial Narrow"/>
                <w:szCs w:val="22"/>
              </w:rPr>
              <w:t>F</w:t>
            </w:r>
            <w:r w:rsidRPr="002508B0">
              <w:rPr>
                <w:rFonts w:ascii="Arial Narrow" w:hAnsi="Arial Narrow"/>
                <w:szCs w:val="22"/>
              </w:rPr>
              <w:t xml:space="preserve">ree </w:t>
            </w:r>
            <w:r w:rsidR="00831D13">
              <w:rPr>
                <w:rFonts w:ascii="Arial Narrow" w:hAnsi="Arial Narrow"/>
                <w:szCs w:val="22"/>
              </w:rPr>
              <w:t>L</w:t>
            </w:r>
            <w:r w:rsidRPr="002508B0">
              <w:rPr>
                <w:rFonts w:ascii="Arial Narrow" w:hAnsi="Arial Narrow"/>
                <w:szCs w:val="22"/>
              </w:rPr>
              <w:t xml:space="preserve">anguage </w:t>
            </w:r>
            <w:r w:rsidR="00831D13">
              <w:rPr>
                <w:rFonts w:ascii="Arial Narrow" w:hAnsi="Arial Narrow"/>
                <w:szCs w:val="22"/>
              </w:rPr>
              <w:t>G</w:t>
            </w:r>
            <w:r w:rsidRPr="002508B0">
              <w:rPr>
                <w:rFonts w:ascii="Arial Narrow" w:hAnsi="Arial Narrow"/>
                <w:szCs w:val="22"/>
              </w:rPr>
              <w:t>uidelines</w:t>
            </w:r>
            <w:r w:rsidR="00642FF0">
              <w:rPr>
                <w:rFonts w:ascii="Arial Narrow" w:hAnsi="Arial Narrow"/>
                <w:szCs w:val="22"/>
              </w:rPr>
              <w:t xml:space="preserve"> </w:t>
            </w:r>
          </w:p>
          <w:p w14:paraId="58C0622A" w14:textId="3884EC0F" w:rsidR="002508B0" w:rsidRPr="002508B0" w:rsidRDefault="002508B0" w:rsidP="00613489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453" w:hanging="357"/>
              <w:rPr>
                <w:rFonts w:ascii="Arial Narrow" w:hAnsi="Arial Narrow"/>
                <w:szCs w:val="22"/>
              </w:rPr>
            </w:pPr>
            <w:r w:rsidRPr="002508B0">
              <w:rPr>
                <w:rFonts w:ascii="Arial Narrow" w:hAnsi="Arial Narrow"/>
                <w:szCs w:val="22"/>
              </w:rPr>
              <w:t>APA (</w:t>
            </w:r>
            <w:r w:rsidRPr="002508B0">
              <w:rPr>
                <w:rFonts w:ascii="Arial Narrow" w:hAnsi="Arial Narrow"/>
              </w:rPr>
              <w:t>2020a),</w:t>
            </w:r>
            <w:r w:rsidR="007E7F3C">
              <w:rPr>
                <w:rFonts w:ascii="Arial Narrow" w:hAnsi="Arial Narrow"/>
              </w:rPr>
              <w:t xml:space="preserve"> </w:t>
            </w:r>
            <w:hyperlink r:id="rId10" w:history="1">
              <w:r w:rsidR="007E7F3C" w:rsidRPr="007E7F3C">
                <w:rPr>
                  <w:rStyle w:val="Hyperlink"/>
                  <w:rFonts w:ascii="Arial Narrow" w:hAnsi="Arial Narrow"/>
                </w:rPr>
                <w:t>First-Person Pronouns</w:t>
              </w:r>
            </w:hyperlink>
            <w:r w:rsidR="007E7F3C">
              <w:rPr>
                <w:rFonts w:ascii="Arial Narrow" w:hAnsi="Arial Narrow"/>
              </w:rPr>
              <w:t xml:space="preserve">, </w:t>
            </w:r>
            <w:hyperlink r:id="rId11" w:history="1">
              <w:r w:rsidR="007E7F3C" w:rsidRPr="00B52EAC">
                <w:rPr>
                  <w:rStyle w:val="Hyperlink"/>
                  <w:rFonts w:ascii="Arial Narrow" w:hAnsi="Arial Narrow"/>
                </w:rPr>
                <w:t>Active and Passive Voice</w:t>
              </w:r>
            </w:hyperlink>
            <w:r w:rsidR="007E7F3C">
              <w:rPr>
                <w:rFonts w:ascii="Arial Narrow" w:hAnsi="Arial Narrow"/>
              </w:rPr>
              <w:t>,</w:t>
            </w:r>
            <w:r w:rsidRPr="002508B0">
              <w:rPr>
                <w:rFonts w:ascii="Arial Narrow" w:hAnsi="Arial Narrow"/>
              </w:rPr>
              <w:t xml:space="preserve"> </w:t>
            </w:r>
            <w:hyperlink r:id="rId12" w:history="1">
              <w:r w:rsidR="00A24490" w:rsidRPr="00A24490">
                <w:rPr>
                  <w:rStyle w:val="Hyperlink"/>
                  <w:rFonts w:ascii="Arial Narrow" w:hAnsi="Arial Narrow"/>
                </w:rPr>
                <w:t>Bias-</w:t>
              </w:r>
              <w:r w:rsidR="00831D13">
                <w:rPr>
                  <w:rStyle w:val="Hyperlink"/>
                  <w:rFonts w:ascii="Arial Narrow" w:hAnsi="Arial Narrow"/>
                </w:rPr>
                <w:t>F</w:t>
              </w:r>
              <w:r w:rsidR="00A24490" w:rsidRPr="00A24490">
                <w:rPr>
                  <w:rStyle w:val="Hyperlink"/>
                  <w:rFonts w:ascii="Arial Narrow" w:hAnsi="Arial Narrow"/>
                </w:rPr>
                <w:t>ree</w:t>
              </w:r>
              <w:r w:rsidR="00831D13">
                <w:rPr>
                  <w:rStyle w:val="Hyperlink"/>
                  <w:rFonts w:ascii="Arial Narrow" w:hAnsi="Arial Narrow"/>
                </w:rPr>
                <w:t xml:space="preserve"> L</w:t>
              </w:r>
              <w:r w:rsidR="00A24490" w:rsidRPr="00A24490">
                <w:rPr>
                  <w:rStyle w:val="Hyperlink"/>
                  <w:rFonts w:ascii="Arial Narrow" w:hAnsi="Arial Narrow"/>
                </w:rPr>
                <w:t>anguage</w:t>
              </w:r>
            </w:hyperlink>
          </w:p>
        </w:tc>
      </w:tr>
      <w:tr w:rsidR="005E34E2" w:rsidRPr="002508B0" w14:paraId="1FAFC177" w14:textId="6782B940" w:rsidTr="00446D72">
        <w:tc>
          <w:tcPr>
            <w:tcW w:w="5372" w:type="dxa"/>
          </w:tcPr>
          <w:p w14:paraId="4DBEF6D9" w14:textId="22660E86" w:rsidR="00A97669" w:rsidRPr="00D97EA8" w:rsidRDefault="00A97669" w:rsidP="00D97EA8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Arial Narrow" w:hAnsi="Arial Narrow"/>
                <w:b/>
                <w:bCs/>
                <w:color w:val="0432FF"/>
                <w:szCs w:val="22"/>
              </w:rPr>
            </w:pPr>
            <w:r w:rsidRPr="00D97EA8">
              <w:rPr>
                <w:rFonts w:ascii="Arial Narrow" w:hAnsi="Arial Narrow"/>
                <w:b/>
                <w:bCs/>
                <w:color w:val="0432FF"/>
                <w:szCs w:val="22"/>
              </w:rPr>
              <w:t>Intellectual Honesty</w:t>
            </w:r>
          </w:p>
          <w:p w14:paraId="581BD494" w14:textId="5D2D7766" w:rsidR="005E34E2" w:rsidRDefault="005E34E2" w:rsidP="00613489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453" w:hanging="357"/>
              <w:rPr>
                <w:rFonts w:ascii="Arial Narrow" w:hAnsi="Arial Narrow"/>
                <w:szCs w:val="22"/>
              </w:rPr>
            </w:pPr>
            <w:r w:rsidRPr="002508B0">
              <w:rPr>
                <w:rFonts w:ascii="Arial Narrow" w:hAnsi="Arial Narrow"/>
                <w:szCs w:val="22"/>
              </w:rPr>
              <w:t>Plagiari</w:t>
            </w:r>
            <w:r w:rsidR="00A97669">
              <w:rPr>
                <w:rFonts w:ascii="Arial Narrow" w:hAnsi="Arial Narrow"/>
                <w:szCs w:val="22"/>
              </w:rPr>
              <w:t>zing the work of others</w:t>
            </w:r>
          </w:p>
          <w:p w14:paraId="344A6F5A" w14:textId="12871F3C" w:rsidR="00A97669" w:rsidRPr="002508B0" w:rsidRDefault="00A97669" w:rsidP="00613489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453" w:hanging="357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Plagiarizing your own work</w:t>
            </w:r>
          </w:p>
          <w:p w14:paraId="63FEB0D5" w14:textId="4DDBA699" w:rsidR="00A97669" w:rsidRDefault="00A97669" w:rsidP="00613489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453" w:hanging="357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Misusing s</w:t>
            </w:r>
            <w:r w:rsidRPr="002508B0">
              <w:rPr>
                <w:rFonts w:ascii="Arial Narrow" w:hAnsi="Arial Narrow"/>
                <w:szCs w:val="22"/>
              </w:rPr>
              <w:t xml:space="preserve">econdary sources </w:t>
            </w:r>
          </w:p>
          <w:p w14:paraId="0E9892BE" w14:textId="77777777" w:rsidR="005E34E2" w:rsidRPr="002508B0" w:rsidRDefault="005E34E2" w:rsidP="00613489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453" w:hanging="357"/>
              <w:rPr>
                <w:rFonts w:ascii="Arial Narrow" w:hAnsi="Arial Narrow"/>
                <w:szCs w:val="22"/>
              </w:rPr>
            </w:pPr>
            <w:r w:rsidRPr="002508B0">
              <w:rPr>
                <w:rFonts w:ascii="Arial Narrow" w:hAnsi="Arial Narrow"/>
                <w:szCs w:val="22"/>
              </w:rPr>
              <w:t>Discerning when to cite others</w:t>
            </w:r>
          </w:p>
          <w:p w14:paraId="0E424723" w14:textId="2E89988B" w:rsidR="005E34E2" w:rsidRPr="00446D72" w:rsidRDefault="003A22C5" w:rsidP="00627686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453" w:hanging="357"/>
              <w:contextualSpacing w:val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</w:t>
            </w:r>
            <w:r w:rsidRPr="002508B0">
              <w:rPr>
                <w:rFonts w:ascii="Arial Narrow" w:hAnsi="Arial Narrow"/>
                <w:szCs w:val="22"/>
              </w:rPr>
              <w:t>araphrasing</w:t>
            </w:r>
            <w:r>
              <w:rPr>
                <w:rFonts w:ascii="Arial Narrow" w:hAnsi="Arial Narrow"/>
                <w:szCs w:val="22"/>
              </w:rPr>
              <w:t xml:space="preserve"> effectively</w:t>
            </w:r>
          </w:p>
        </w:tc>
        <w:tc>
          <w:tcPr>
            <w:tcW w:w="5398" w:type="dxa"/>
          </w:tcPr>
          <w:p w14:paraId="0263B56D" w14:textId="77777777" w:rsidR="00A97669" w:rsidRDefault="00A24490" w:rsidP="00DF2570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ind w:left="453" w:hanging="357"/>
              <w:contextualSpacing w:val="0"/>
              <w:rPr>
                <w:rFonts w:ascii="Arial Narrow" w:hAnsi="Arial Narrow"/>
                <w:szCs w:val="22"/>
              </w:rPr>
            </w:pPr>
            <w:r w:rsidRPr="002508B0">
              <w:rPr>
                <w:rFonts w:ascii="Arial Narrow" w:hAnsi="Arial Narrow"/>
                <w:szCs w:val="22"/>
              </w:rPr>
              <w:t xml:space="preserve">Collins (2020), </w:t>
            </w:r>
            <w:hyperlink r:id="rId13" w:history="1">
              <w:r w:rsidRPr="00A97669">
                <w:rPr>
                  <w:rStyle w:val="Hyperlink"/>
                  <w:rFonts w:ascii="Arial Narrow" w:hAnsi="Arial Narrow"/>
                  <w:szCs w:val="22"/>
                </w:rPr>
                <w:t xml:space="preserve">Section 2. </w:t>
              </w:r>
              <w:r w:rsidR="00A97669" w:rsidRPr="00A97669">
                <w:rPr>
                  <w:rStyle w:val="Hyperlink"/>
                  <w:rFonts w:ascii="Arial Narrow" w:hAnsi="Arial Narrow"/>
                  <w:szCs w:val="22"/>
                </w:rPr>
                <w:t>Exhibiting Academic Integrity and Intellectual Honesty</w:t>
              </w:r>
            </w:hyperlink>
          </w:p>
          <w:p w14:paraId="69EDA6A2" w14:textId="5718DFBB" w:rsidR="000576AD" w:rsidRPr="002508B0" w:rsidRDefault="000576AD" w:rsidP="00613489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453" w:hanging="357"/>
              <w:rPr>
                <w:rFonts w:ascii="Arial Narrow" w:hAnsi="Arial Narrow"/>
                <w:szCs w:val="22"/>
              </w:rPr>
            </w:pPr>
            <w:r w:rsidRPr="002508B0">
              <w:rPr>
                <w:rFonts w:ascii="Arial Narrow" w:hAnsi="Arial Narrow"/>
                <w:szCs w:val="22"/>
              </w:rPr>
              <w:t xml:space="preserve">APA (2020b), Chapter </w:t>
            </w:r>
            <w:r>
              <w:rPr>
                <w:rFonts w:ascii="Arial Narrow" w:hAnsi="Arial Narrow"/>
                <w:szCs w:val="22"/>
              </w:rPr>
              <w:t>8</w:t>
            </w:r>
            <w:r w:rsidRPr="002508B0">
              <w:rPr>
                <w:rFonts w:ascii="Arial Narrow" w:hAnsi="Arial Narrow"/>
                <w:szCs w:val="22"/>
              </w:rPr>
              <w:t xml:space="preserve">. </w:t>
            </w:r>
            <w:r>
              <w:rPr>
                <w:rFonts w:ascii="Arial Narrow" w:hAnsi="Arial Narrow"/>
                <w:szCs w:val="22"/>
              </w:rPr>
              <w:t xml:space="preserve">Works </w:t>
            </w:r>
            <w:r w:rsidR="00831D13">
              <w:rPr>
                <w:rFonts w:ascii="Arial Narrow" w:hAnsi="Arial Narrow"/>
                <w:szCs w:val="22"/>
              </w:rPr>
              <w:t>C</w:t>
            </w:r>
            <w:r>
              <w:rPr>
                <w:rFonts w:ascii="Arial Narrow" w:hAnsi="Arial Narrow"/>
                <w:szCs w:val="22"/>
              </w:rPr>
              <w:t xml:space="preserve">redited in the </w:t>
            </w:r>
            <w:r w:rsidR="00831D13">
              <w:rPr>
                <w:rFonts w:ascii="Arial Narrow" w:hAnsi="Arial Narrow"/>
                <w:szCs w:val="22"/>
              </w:rPr>
              <w:t>T</w:t>
            </w:r>
            <w:r>
              <w:rPr>
                <w:rFonts w:ascii="Arial Narrow" w:hAnsi="Arial Narrow"/>
                <w:szCs w:val="22"/>
              </w:rPr>
              <w:t>ext</w:t>
            </w:r>
            <w:r w:rsidR="00906B41">
              <w:rPr>
                <w:rFonts w:ascii="Arial Narrow" w:hAnsi="Arial Narrow"/>
                <w:szCs w:val="22"/>
              </w:rPr>
              <w:t xml:space="preserve"> (8.2, 8.3</w:t>
            </w:r>
            <w:r w:rsidR="006517EA">
              <w:rPr>
                <w:rFonts w:ascii="Arial Narrow" w:hAnsi="Arial Narrow"/>
                <w:szCs w:val="22"/>
              </w:rPr>
              <w:t>, 8.6</w:t>
            </w:r>
            <w:r w:rsidR="00807FD1">
              <w:rPr>
                <w:rFonts w:ascii="Arial Narrow" w:hAnsi="Arial Narrow"/>
                <w:szCs w:val="22"/>
              </w:rPr>
              <w:t>, 8.23</w:t>
            </w:r>
            <w:r w:rsidR="00831D13">
              <w:rPr>
                <w:rFonts w:ascii="Arial Narrow" w:hAnsi="Arial Narrow"/>
                <w:szCs w:val="22"/>
              </w:rPr>
              <w:t>, 8.24</w:t>
            </w:r>
            <w:r w:rsidR="002B36EA">
              <w:rPr>
                <w:rFonts w:ascii="Arial Narrow" w:hAnsi="Arial Narrow"/>
                <w:szCs w:val="22"/>
              </w:rPr>
              <w:t>)</w:t>
            </w:r>
          </w:p>
          <w:p w14:paraId="1D09BDD8" w14:textId="450E3C1B" w:rsidR="005E34E2" w:rsidRPr="002508B0" w:rsidRDefault="000576AD" w:rsidP="00613489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453" w:hanging="357"/>
              <w:rPr>
                <w:rFonts w:ascii="Arial Narrow" w:hAnsi="Arial Narrow"/>
                <w:szCs w:val="22"/>
              </w:rPr>
            </w:pPr>
            <w:r w:rsidRPr="002508B0">
              <w:rPr>
                <w:rFonts w:ascii="Arial Narrow" w:hAnsi="Arial Narrow"/>
                <w:szCs w:val="22"/>
              </w:rPr>
              <w:t>APA (</w:t>
            </w:r>
            <w:r w:rsidRPr="002508B0">
              <w:rPr>
                <w:rFonts w:ascii="Arial Narrow" w:hAnsi="Arial Narrow"/>
              </w:rPr>
              <w:t xml:space="preserve">2020a), </w:t>
            </w:r>
            <w:hyperlink r:id="rId14" w:history="1">
              <w:r w:rsidR="00A170D5" w:rsidRPr="00A170D5">
                <w:rPr>
                  <w:rStyle w:val="Hyperlink"/>
                  <w:rFonts w:ascii="Arial Narrow" w:hAnsi="Arial Narrow"/>
                </w:rPr>
                <w:t>Paraphrasing</w:t>
              </w:r>
            </w:hyperlink>
            <w:r w:rsidR="00A170D5">
              <w:rPr>
                <w:rFonts w:ascii="Arial Narrow" w:hAnsi="Arial Narrow"/>
              </w:rPr>
              <w:t xml:space="preserve">, </w:t>
            </w:r>
            <w:hyperlink r:id="rId15" w:history="1">
              <w:r w:rsidR="006517EA" w:rsidRPr="00A170D5">
                <w:rPr>
                  <w:rStyle w:val="Hyperlink"/>
                  <w:rFonts w:ascii="Arial Narrow" w:hAnsi="Arial Narrow"/>
                </w:rPr>
                <w:t>Plagiarism</w:t>
              </w:r>
            </w:hyperlink>
            <w:r w:rsidR="00A170D5">
              <w:rPr>
                <w:rFonts w:ascii="Arial Narrow" w:hAnsi="Arial Narrow"/>
              </w:rPr>
              <w:t xml:space="preserve">, </w:t>
            </w:r>
            <w:hyperlink r:id="rId16" w:history="1">
              <w:r w:rsidR="00A170D5" w:rsidRPr="00A170D5">
                <w:rPr>
                  <w:rStyle w:val="Hyperlink"/>
                  <w:rFonts w:ascii="Arial Narrow" w:hAnsi="Arial Narrow"/>
                </w:rPr>
                <w:t>Secondary Sources</w:t>
              </w:r>
            </w:hyperlink>
            <w:r w:rsidR="00A170D5">
              <w:rPr>
                <w:rFonts w:ascii="Arial Narrow" w:hAnsi="Arial Narrow"/>
              </w:rPr>
              <w:t xml:space="preserve"> </w:t>
            </w:r>
          </w:p>
        </w:tc>
      </w:tr>
      <w:tr w:rsidR="005E34E2" w:rsidRPr="002508B0" w14:paraId="4BC81AD6" w14:textId="19C4C909" w:rsidTr="00446D72">
        <w:tc>
          <w:tcPr>
            <w:tcW w:w="5372" w:type="dxa"/>
          </w:tcPr>
          <w:p w14:paraId="0965FBFC" w14:textId="1D71A89F" w:rsidR="00480E59" w:rsidRPr="00D97EA8" w:rsidRDefault="00480E59" w:rsidP="00D97EA8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Arial Narrow" w:hAnsi="Arial Narrow"/>
                <w:b/>
                <w:bCs/>
                <w:color w:val="0432FF"/>
                <w:szCs w:val="22"/>
              </w:rPr>
            </w:pPr>
            <w:r w:rsidRPr="00D97EA8">
              <w:rPr>
                <w:rFonts w:ascii="Arial Narrow" w:hAnsi="Arial Narrow"/>
                <w:b/>
                <w:bCs/>
                <w:color w:val="0432FF"/>
                <w:szCs w:val="22"/>
              </w:rPr>
              <w:t>Scholarly Foundation</w:t>
            </w:r>
          </w:p>
          <w:p w14:paraId="349DAB1A" w14:textId="30CB63B2" w:rsidR="005E34E2" w:rsidRDefault="00801D2E" w:rsidP="00613489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453" w:hanging="357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Discerning appropriate information sources</w:t>
            </w:r>
          </w:p>
          <w:p w14:paraId="05BC6202" w14:textId="192F1A3E" w:rsidR="00801D2E" w:rsidRPr="002508B0" w:rsidRDefault="00801D2E" w:rsidP="00613489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453" w:hanging="357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Integrating sufficient sources</w:t>
            </w:r>
          </w:p>
          <w:p w14:paraId="1FB9D91E" w14:textId="659B9B23" w:rsidR="005E34E2" w:rsidRPr="002508B0" w:rsidRDefault="00801D2E" w:rsidP="00613489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453" w:hanging="357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Applying principles of in</w:t>
            </w:r>
            <w:r w:rsidR="006B0E93">
              <w:rPr>
                <w:rFonts w:ascii="Arial Narrow" w:hAnsi="Arial Narrow"/>
                <w:szCs w:val="22"/>
              </w:rPr>
              <w:t>formation literacy</w:t>
            </w:r>
          </w:p>
          <w:p w14:paraId="40AC667D" w14:textId="77777777" w:rsidR="006B0E93" w:rsidRDefault="006B0E93" w:rsidP="00613489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453" w:hanging="357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Misuse of abstracts or personal communication </w:t>
            </w:r>
          </w:p>
          <w:p w14:paraId="6910FD08" w14:textId="5752B588" w:rsidR="006B0E93" w:rsidRPr="006B0E93" w:rsidRDefault="006B0E93" w:rsidP="00627686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453" w:hanging="357"/>
              <w:contextualSpacing w:val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Padding your reference list</w:t>
            </w:r>
          </w:p>
        </w:tc>
        <w:tc>
          <w:tcPr>
            <w:tcW w:w="5398" w:type="dxa"/>
          </w:tcPr>
          <w:p w14:paraId="78D6C67B" w14:textId="2ABA6994" w:rsidR="006B0E93" w:rsidRPr="00BA120D" w:rsidRDefault="006B0E93" w:rsidP="00DF2570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ind w:left="453" w:hanging="357"/>
              <w:contextualSpacing w:val="0"/>
              <w:rPr>
                <w:rFonts w:ascii="Arial Narrow" w:hAnsi="Arial Narrow"/>
                <w:szCs w:val="22"/>
              </w:rPr>
            </w:pPr>
            <w:r w:rsidRPr="002508B0">
              <w:rPr>
                <w:rFonts w:ascii="Arial Narrow" w:hAnsi="Arial Narrow"/>
                <w:szCs w:val="22"/>
              </w:rPr>
              <w:t xml:space="preserve">Collins (2020), </w:t>
            </w:r>
            <w:hyperlink r:id="rId17" w:history="1">
              <w:r w:rsidRPr="00BA120D">
                <w:rPr>
                  <w:rStyle w:val="Hyperlink"/>
                  <w:rFonts w:ascii="Arial Narrow" w:hAnsi="Arial Narrow"/>
                  <w:szCs w:val="22"/>
                </w:rPr>
                <w:t xml:space="preserve">Section </w:t>
              </w:r>
              <w:r w:rsidR="00BA120D" w:rsidRPr="00BA120D">
                <w:rPr>
                  <w:rStyle w:val="Hyperlink"/>
                  <w:rFonts w:ascii="Arial Narrow" w:hAnsi="Arial Narrow"/>
                  <w:szCs w:val="22"/>
                </w:rPr>
                <w:t>3</w:t>
              </w:r>
              <w:r w:rsidRPr="00BA120D">
                <w:rPr>
                  <w:rStyle w:val="Hyperlink"/>
                  <w:rFonts w:ascii="Arial Narrow" w:hAnsi="Arial Narrow"/>
                  <w:szCs w:val="22"/>
                </w:rPr>
                <w:t xml:space="preserve">. </w:t>
              </w:r>
              <w:r w:rsidR="00BA120D" w:rsidRPr="00BA120D">
                <w:rPr>
                  <w:rStyle w:val="Hyperlink"/>
                  <w:rFonts w:ascii="Arial Narrow" w:hAnsi="Arial Narrow"/>
                  <w:szCs w:val="22"/>
                </w:rPr>
                <w:t>E</w:t>
              </w:r>
              <w:r w:rsidR="00BA120D" w:rsidRPr="00BA120D">
                <w:rPr>
                  <w:rStyle w:val="Hyperlink"/>
                  <w:rFonts w:ascii="Arial Narrow" w:hAnsi="Arial Narrow"/>
                </w:rPr>
                <w:t>stablishing a Scholarly Foundation</w:t>
              </w:r>
            </w:hyperlink>
          </w:p>
          <w:p w14:paraId="2D610F46" w14:textId="77777777" w:rsidR="005E34E2" w:rsidRPr="002508B0" w:rsidRDefault="005E34E2" w:rsidP="00B52EAC">
            <w:pPr>
              <w:pStyle w:val="ListParagraph"/>
              <w:spacing w:before="120" w:after="120"/>
              <w:ind w:left="459"/>
              <w:rPr>
                <w:rFonts w:ascii="Arial Narrow" w:hAnsi="Arial Narrow"/>
                <w:szCs w:val="22"/>
              </w:rPr>
            </w:pPr>
          </w:p>
        </w:tc>
      </w:tr>
      <w:tr w:rsidR="005E34E2" w:rsidRPr="002508B0" w14:paraId="6A0E54B3" w14:textId="7F93C253" w:rsidTr="00446D72">
        <w:tc>
          <w:tcPr>
            <w:tcW w:w="5372" w:type="dxa"/>
          </w:tcPr>
          <w:p w14:paraId="6C0A3BE5" w14:textId="3BCF6D2E" w:rsidR="00BC60BE" w:rsidRPr="00D97EA8" w:rsidRDefault="009F4741" w:rsidP="00D97EA8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Arial Narrow" w:hAnsi="Arial Narrow"/>
                <w:b/>
                <w:bCs/>
                <w:color w:val="0432FF"/>
                <w:szCs w:val="22"/>
              </w:rPr>
            </w:pPr>
            <w:r w:rsidRPr="00D97EA8">
              <w:rPr>
                <w:rFonts w:ascii="Arial Narrow" w:hAnsi="Arial Narrow"/>
                <w:b/>
                <w:bCs/>
                <w:color w:val="0432FF"/>
                <w:szCs w:val="22"/>
              </w:rPr>
              <w:t>Developing a Writing Plan</w:t>
            </w:r>
          </w:p>
          <w:p w14:paraId="56BA520B" w14:textId="62E2BCDC" w:rsidR="005E34E2" w:rsidRDefault="005E34E2" w:rsidP="00613489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453" w:hanging="357"/>
              <w:rPr>
                <w:rFonts w:ascii="Arial Narrow" w:hAnsi="Arial Narrow"/>
                <w:szCs w:val="22"/>
              </w:rPr>
            </w:pPr>
            <w:r w:rsidRPr="002508B0">
              <w:rPr>
                <w:rFonts w:ascii="Arial Narrow" w:hAnsi="Arial Narrow"/>
                <w:szCs w:val="22"/>
              </w:rPr>
              <w:t xml:space="preserve">Selecting a topic and </w:t>
            </w:r>
            <w:r w:rsidR="009F4741">
              <w:rPr>
                <w:rFonts w:ascii="Arial Narrow" w:hAnsi="Arial Narrow"/>
                <w:szCs w:val="22"/>
              </w:rPr>
              <w:t>clarifying your objective</w:t>
            </w:r>
          </w:p>
          <w:p w14:paraId="2F7420D6" w14:textId="32EE2051" w:rsidR="009F4741" w:rsidRPr="009F4741" w:rsidRDefault="009F4741" w:rsidP="00613489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453" w:hanging="357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Deconstructing the professional literature</w:t>
            </w:r>
          </w:p>
          <w:p w14:paraId="2E652818" w14:textId="77777777" w:rsidR="005E34E2" w:rsidRDefault="005E34E2" w:rsidP="00613489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453" w:hanging="357"/>
              <w:rPr>
                <w:rFonts w:ascii="Arial Narrow" w:hAnsi="Arial Narrow"/>
                <w:szCs w:val="22"/>
              </w:rPr>
            </w:pPr>
            <w:r w:rsidRPr="002508B0">
              <w:rPr>
                <w:rFonts w:ascii="Arial Narrow" w:hAnsi="Arial Narrow"/>
                <w:szCs w:val="22"/>
              </w:rPr>
              <w:t>Generating and organizing your ideas</w:t>
            </w:r>
          </w:p>
          <w:p w14:paraId="44EA42B8" w14:textId="445A1BB0" w:rsidR="00AC6CD9" w:rsidRPr="002508B0" w:rsidRDefault="00AC6CD9" w:rsidP="00627686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ind w:left="453" w:hanging="357"/>
              <w:contextualSpacing w:val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Reading, thinking, and writing critically</w:t>
            </w:r>
          </w:p>
        </w:tc>
        <w:tc>
          <w:tcPr>
            <w:tcW w:w="5398" w:type="dxa"/>
          </w:tcPr>
          <w:p w14:paraId="6292D872" w14:textId="5AAD3F2B" w:rsidR="005E34E2" w:rsidRPr="00BC60BE" w:rsidRDefault="00BC60BE" w:rsidP="00DF2570">
            <w:pPr>
              <w:pStyle w:val="ListParagraph"/>
              <w:numPr>
                <w:ilvl w:val="0"/>
                <w:numId w:val="9"/>
              </w:numPr>
              <w:spacing w:before="60" w:after="0" w:line="240" w:lineRule="auto"/>
              <w:ind w:left="453" w:hanging="357"/>
              <w:contextualSpacing w:val="0"/>
              <w:rPr>
                <w:rFonts w:ascii="Arial Narrow" w:hAnsi="Arial Narrow"/>
                <w:szCs w:val="22"/>
              </w:rPr>
            </w:pPr>
            <w:r w:rsidRPr="002508B0">
              <w:rPr>
                <w:rFonts w:ascii="Arial Narrow" w:hAnsi="Arial Narrow"/>
                <w:szCs w:val="22"/>
              </w:rPr>
              <w:t xml:space="preserve">Collins (2020), </w:t>
            </w:r>
            <w:hyperlink r:id="rId18" w:history="1">
              <w:r w:rsidRPr="00BC60BE">
                <w:rPr>
                  <w:rStyle w:val="Hyperlink"/>
                  <w:rFonts w:ascii="Arial Narrow" w:hAnsi="Arial Narrow"/>
                  <w:szCs w:val="22"/>
                </w:rPr>
                <w:t>Section 4. D</w:t>
              </w:r>
              <w:r w:rsidRPr="00BC60BE">
                <w:rPr>
                  <w:rStyle w:val="Hyperlink"/>
                  <w:rFonts w:ascii="Arial Narrow" w:hAnsi="Arial Narrow"/>
                </w:rPr>
                <w:t>eveloping a Writing Pla</w:t>
              </w:r>
              <w:r w:rsidR="00BA3FD8">
                <w:rPr>
                  <w:rStyle w:val="Hyperlink"/>
                  <w:rFonts w:ascii="Arial Narrow" w:hAnsi="Arial Narrow"/>
                </w:rPr>
                <w:t>n:</w:t>
              </w:r>
            </w:hyperlink>
            <w:r w:rsidR="00BA3FD8">
              <w:rPr>
                <w:rStyle w:val="Hyperlink"/>
                <w:rFonts w:ascii="Arial Narrow" w:hAnsi="Arial Narrow"/>
                <w:szCs w:val="22"/>
              </w:rPr>
              <w:t xml:space="preserve"> Critical </w:t>
            </w:r>
            <w:r w:rsidR="008E2604">
              <w:rPr>
                <w:rStyle w:val="Hyperlink"/>
                <w:rFonts w:ascii="Arial Narrow" w:hAnsi="Arial Narrow"/>
                <w:szCs w:val="22"/>
              </w:rPr>
              <w:t>Deconstruction</w:t>
            </w:r>
          </w:p>
        </w:tc>
      </w:tr>
      <w:tr w:rsidR="005E34E2" w:rsidRPr="002508B0" w14:paraId="7E9C7D4A" w14:textId="368675A4" w:rsidTr="00446D72">
        <w:tc>
          <w:tcPr>
            <w:tcW w:w="5372" w:type="dxa"/>
          </w:tcPr>
          <w:p w14:paraId="2171A1C0" w14:textId="36124917" w:rsidR="00AC6CD9" w:rsidRPr="00D97EA8" w:rsidRDefault="00AC6CD9" w:rsidP="00D97EA8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Arial Narrow" w:hAnsi="Arial Narrow"/>
                <w:b/>
                <w:bCs/>
                <w:color w:val="0432FF"/>
                <w:szCs w:val="22"/>
              </w:rPr>
            </w:pPr>
            <w:r w:rsidRPr="00D97EA8">
              <w:rPr>
                <w:rFonts w:ascii="Arial Narrow" w:hAnsi="Arial Narrow"/>
                <w:b/>
                <w:bCs/>
                <w:color w:val="0432FF"/>
                <w:szCs w:val="22"/>
              </w:rPr>
              <w:t>Drafting Your Paper</w:t>
            </w:r>
          </w:p>
          <w:p w14:paraId="42D43849" w14:textId="41032FDA" w:rsidR="005E34E2" w:rsidRPr="002508B0" w:rsidRDefault="00AC6CD9" w:rsidP="00613489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453" w:hanging="357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Structuring your literature review</w:t>
            </w:r>
          </w:p>
          <w:p w14:paraId="62801984" w14:textId="6E665102" w:rsidR="005E34E2" w:rsidRPr="002508B0" w:rsidRDefault="005E34E2" w:rsidP="00613489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453" w:hanging="357"/>
              <w:rPr>
                <w:rFonts w:ascii="Arial Narrow" w:hAnsi="Arial Narrow"/>
                <w:szCs w:val="22"/>
              </w:rPr>
            </w:pPr>
            <w:r w:rsidRPr="002508B0">
              <w:rPr>
                <w:rFonts w:ascii="Arial Narrow" w:hAnsi="Arial Narrow"/>
                <w:szCs w:val="22"/>
              </w:rPr>
              <w:t xml:space="preserve">Developing a thesis </w:t>
            </w:r>
            <w:r w:rsidR="00AC6CD9">
              <w:rPr>
                <w:rFonts w:ascii="Arial Narrow" w:hAnsi="Arial Narrow"/>
                <w:szCs w:val="22"/>
              </w:rPr>
              <w:t xml:space="preserve">or problem </w:t>
            </w:r>
            <w:r w:rsidRPr="002508B0">
              <w:rPr>
                <w:rFonts w:ascii="Arial Narrow" w:hAnsi="Arial Narrow"/>
                <w:szCs w:val="22"/>
              </w:rPr>
              <w:t>statement</w:t>
            </w:r>
          </w:p>
          <w:p w14:paraId="675FC45A" w14:textId="78E3281D" w:rsidR="005E34E2" w:rsidRPr="002508B0" w:rsidRDefault="005E34E2" w:rsidP="00613489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453" w:hanging="357"/>
              <w:rPr>
                <w:rFonts w:ascii="Arial Narrow" w:hAnsi="Arial Narrow"/>
                <w:szCs w:val="22"/>
              </w:rPr>
            </w:pPr>
            <w:r w:rsidRPr="002508B0">
              <w:rPr>
                <w:rFonts w:ascii="Arial Narrow" w:hAnsi="Arial Narrow"/>
                <w:szCs w:val="22"/>
              </w:rPr>
              <w:t xml:space="preserve">Building </w:t>
            </w:r>
            <w:r w:rsidR="00C144EF">
              <w:rPr>
                <w:rFonts w:ascii="Arial Narrow" w:hAnsi="Arial Narrow"/>
                <w:szCs w:val="22"/>
              </w:rPr>
              <w:t>effective</w:t>
            </w:r>
            <w:r w:rsidRPr="002508B0">
              <w:rPr>
                <w:rFonts w:ascii="Arial Narrow" w:hAnsi="Arial Narrow"/>
                <w:szCs w:val="22"/>
              </w:rPr>
              <w:t xml:space="preserve"> argument</w:t>
            </w:r>
            <w:r w:rsidR="00C144EF">
              <w:rPr>
                <w:rFonts w:ascii="Arial Narrow" w:hAnsi="Arial Narrow"/>
                <w:szCs w:val="22"/>
              </w:rPr>
              <w:t>s</w:t>
            </w:r>
          </w:p>
          <w:p w14:paraId="5FFCA402" w14:textId="62262A1B" w:rsidR="005E34E2" w:rsidRPr="002508B0" w:rsidRDefault="005E34E2" w:rsidP="00613489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453" w:hanging="357"/>
              <w:rPr>
                <w:rFonts w:ascii="Arial Narrow" w:hAnsi="Arial Narrow"/>
                <w:szCs w:val="22"/>
              </w:rPr>
            </w:pPr>
            <w:r w:rsidRPr="002508B0">
              <w:rPr>
                <w:rFonts w:ascii="Arial Narrow" w:hAnsi="Arial Narrow"/>
                <w:szCs w:val="22"/>
              </w:rPr>
              <w:t>Synthesi</w:t>
            </w:r>
            <w:r w:rsidR="00AC6CD9">
              <w:rPr>
                <w:rFonts w:ascii="Arial Narrow" w:hAnsi="Arial Narrow"/>
                <w:szCs w:val="22"/>
              </w:rPr>
              <w:t>zing</w:t>
            </w:r>
            <w:r w:rsidRPr="002508B0">
              <w:rPr>
                <w:rFonts w:ascii="Arial Narrow" w:hAnsi="Arial Narrow"/>
                <w:szCs w:val="22"/>
              </w:rPr>
              <w:t xml:space="preserve"> and integrati</w:t>
            </w:r>
            <w:r w:rsidR="00AC6CD9">
              <w:rPr>
                <w:rFonts w:ascii="Arial Narrow" w:hAnsi="Arial Narrow"/>
                <w:szCs w:val="22"/>
              </w:rPr>
              <w:t>ng the</w:t>
            </w:r>
            <w:r w:rsidRPr="002508B0">
              <w:rPr>
                <w:rFonts w:ascii="Arial Narrow" w:hAnsi="Arial Narrow"/>
                <w:szCs w:val="22"/>
              </w:rPr>
              <w:t xml:space="preserve"> professional literature</w:t>
            </w:r>
          </w:p>
          <w:p w14:paraId="7A2CCF78" w14:textId="1DBFA3FF" w:rsidR="005E34E2" w:rsidRPr="002508B0" w:rsidRDefault="005E34E2" w:rsidP="00613489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453" w:hanging="357"/>
              <w:rPr>
                <w:rFonts w:ascii="Arial Narrow" w:hAnsi="Arial Narrow"/>
                <w:szCs w:val="22"/>
              </w:rPr>
            </w:pPr>
            <w:r w:rsidRPr="002508B0">
              <w:rPr>
                <w:rFonts w:ascii="Arial Narrow" w:hAnsi="Arial Narrow"/>
                <w:szCs w:val="22"/>
              </w:rPr>
              <w:t xml:space="preserve">Drafting </w:t>
            </w:r>
            <w:r w:rsidR="00BA3FD8">
              <w:rPr>
                <w:rFonts w:ascii="Arial Narrow" w:hAnsi="Arial Narrow"/>
                <w:szCs w:val="22"/>
              </w:rPr>
              <w:t>your</w:t>
            </w:r>
            <w:r w:rsidRPr="002508B0">
              <w:rPr>
                <w:rFonts w:ascii="Arial Narrow" w:hAnsi="Arial Narrow"/>
                <w:szCs w:val="22"/>
              </w:rPr>
              <w:t xml:space="preserve"> introduction</w:t>
            </w:r>
          </w:p>
          <w:p w14:paraId="2BA68D0E" w14:textId="3FE0C7F8" w:rsidR="005E34E2" w:rsidRDefault="005E34E2" w:rsidP="00613489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453" w:hanging="357"/>
              <w:rPr>
                <w:rFonts w:ascii="Arial Narrow" w:hAnsi="Arial Narrow"/>
                <w:szCs w:val="22"/>
              </w:rPr>
            </w:pPr>
            <w:r w:rsidRPr="002508B0">
              <w:rPr>
                <w:rFonts w:ascii="Arial Narrow" w:hAnsi="Arial Narrow"/>
                <w:szCs w:val="22"/>
              </w:rPr>
              <w:t xml:space="preserve">Drafting </w:t>
            </w:r>
            <w:r w:rsidR="00BA3FD8">
              <w:rPr>
                <w:rFonts w:ascii="Arial Narrow" w:hAnsi="Arial Narrow"/>
                <w:szCs w:val="22"/>
              </w:rPr>
              <w:t>your</w:t>
            </w:r>
            <w:r w:rsidRPr="002508B0">
              <w:rPr>
                <w:rFonts w:ascii="Arial Narrow" w:hAnsi="Arial Narrow"/>
                <w:szCs w:val="22"/>
              </w:rPr>
              <w:t xml:space="preserve"> conclusion</w:t>
            </w:r>
          </w:p>
          <w:p w14:paraId="24201A45" w14:textId="1460B09E" w:rsidR="00C144EF" w:rsidRPr="00C144EF" w:rsidRDefault="00C144EF" w:rsidP="00627686">
            <w:pPr>
              <w:spacing w:before="60" w:after="60"/>
              <w:ind w:left="96"/>
              <w:rPr>
                <w:rFonts w:ascii="Arial Narrow" w:hAnsi="Arial Narrow"/>
                <w:szCs w:val="22"/>
              </w:rPr>
            </w:pPr>
            <w:r w:rsidRPr="00593CAC">
              <w:rPr>
                <w:rFonts w:ascii="Arial Narrow" w:hAnsi="Arial Narrow"/>
                <w:b/>
                <w:bCs/>
                <w:szCs w:val="22"/>
              </w:rPr>
              <w:t>Note</w:t>
            </w:r>
            <w:r>
              <w:rPr>
                <w:rFonts w:ascii="Arial Narrow" w:hAnsi="Arial Narrow"/>
                <w:szCs w:val="22"/>
              </w:rPr>
              <w:t xml:space="preserve">: Creating a conceptual framework is not required for most </w:t>
            </w:r>
            <w:r w:rsidR="00627686">
              <w:rPr>
                <w:rFonts w:ascii="Arial Narrow" w:hAnsi="Arial Narrow"/>
                <w:szCs w:val="22"/>
              </w:rPr>
              <w:t>FHD</w:t>
            </w:r>
            <w:r>
              <w:rPr>
                <w:rFonts w:ascii="Arial Narrow" w:hAnsi="Arial Narrow"/>
                <w:szCs w:val="22"/>
              </w:rPr>
              <w:t xml:space="preserve"> papers; however, this may be required for theses.</w:t>
            </w:r>
          </w:p>
        </w:tc>
        <w:tc>
          <w:tcPr>
            <w:tcW w:w="5398" w:type="dxa"/>
          </w:tcPr>
          <w:p w14:paraId="5F5BE174" w14:textId="5AA5E825" w:rsidR="005E34E2" w:rsidRPr="002508B0" w:rsidRDefault="00BA3FD8" w:rsidP="00613489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453" w:hanging="357"/>
              <w:rPr>
                <w:rFonts w:ascii="Arial Narrow" w:hAnsi="Arial Narrow"/>
                <w:szCs w:val="22"/>
              </w:rPr>
            </w:pPr>
            <w:r w:rsidRPr="002508B0">
              <w:rPr>
                <w:rFonts w:ascii="Arial Narrow" w:hAnsi="Arial Narrow"/>
                <w:szCs w:val="22"/>
              </w:rPr>
              <w:t xml:space="preserve">Collins (2020), </w:t>
            </w:r>
            <w:hyperlink r:id="rId19" w:history="1">
              <w:r w:rsidRPr="008E2604">
                <w:rPr>
                  <w:rStyle w:val="Hyperlink"/>
                  <w:rFonts w:ascii="Arial Narrow" w:hAnsi="Arial Narrow"/>
                  <w:szCs w:val="22"/>
                </w:rPr>
                <w:t>Section 5. D</w:t>
              </w:r>
              <w:r w:rsidRPr="008E2604">
                <w:rPr>
                  <w:rStyle w:val="Hyperlink"/>
                  <w:rFonts w:ascii="Arial Narrow" w:hAnsi="Arial Narrow"/>
                </w:rPr>
                <w:t>rafting</w:t>
              </w:r>
            </w:hyperlink>
            <w:r w:rsidRPr="008E2604">
              <w:rPr>
                <w:rStyle w:val="Hyperlink"/>
                <w:rFonts w:ascii="Arial Narrow" w:hAnsi="Arial Narrow"/>
                <w:szCs w:val="22"/>
              </w:rPr>
              <w:t xml:space="preserve"> </w:t>
            </w:r>
            <w:r w:rsidRPr="008E2604">
              <w:rPr>
                <w:rStyle w:val="Hyperlink"/>
                <w:rFonts w:ascii="Arial Narrow" w:hAnsi="Arial Narrow"/>
              </w:rPr>
              <w:t>Your Paper: Critical Reconstruction</w:t>
            </w:r>
          </w:p>
        </w:tc>
      </w:tr>
    </w:tbl>
    <w:p w14:paraId="64ABB965" w14:textId="77777777" w:rsidR="00831D13" w:rsidRDefault="00831D13"/>
    <w:p w14:paraId="4B9CD3E7" w14:textId="77777777" w:rsidR="00214A75" w:rsidRDefault="00214A75">
      <w:pPr>
        <w:rPr>
          <w:rFonts w:ascii="Arial Narrow" w:hAnsi="Arial Narrow"/>
          <w:b/>
          <w:bCs/>
          <w:szCs w:val="22"/>
        </w:rPr>
      </w:pPr>
      <w:r>
        <w:rPr>
          <w:rFonts w:ascii="Arial Narrow" w:hAnsi="Arial Narrow"/>
          <w:b/>
          <w:bCs/>
          <w:szCs w:val="22"/>
        </w:rPr>
        <w:br w:type="page"/>
      </w:r>
    </w:p>
    <w:p w14:paraId="2945F718" w14:textId="28BF3D3B" w:rsidR="00831D13" w:rsidRPr="008F014B" w:rsidRDefault="00831D13" w:rsidP="00446CF8">
      <w:pPr>
        <w:pStyle w:val="ListParagraph"/>
        <w:numPr>
          <w:ilvl w:val="0"/>
          <w:numId w:val="20"/>
        </w:numPr>
        <w:jc w:val="center"/>
        <w:outlineLvl w:val="1"/>
        <w:rPr>
          <w:rFonts w:ascii="Arial Narrow" w:hAnsi="Arial Narrow"/>
          <w:b/>
          <w:bCs/>
          <w:sz w:val="28"/>
          <w:szCs w:val="28"/>
        </w:rPr>
      </w:pPr>
      <w:r w:rsidRPr="008F014B">
        <w:rPr>
          <w:rFonts w:ascii="Arial Narrow" w:hAnsi="Arial Narrow"/>
          <w:b/>
          <w:bCs/>
          <w:sz w:val="28"/>
          <w:szCs w:val="28"/>
        </w:rPr>
        <w:lastRenderedPageBreak/>
        <w:t>The Editing Process</w:t>
      </w:r>
    </w:p>
    <w:p w14:paraId="7A4D0454" w14:textId="77777777" w:rsidR="00831D13" w:rsidRDefault="00831D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9"/>
        <w:gridCol w:w="567"/>
        <w:gridCol w:w="1701"/>
        <w:gridCol w:w="2976"/>
        <w:gridCol w:w="2847"/>
      </w:tblGrid>
      <w:tr w:rsidR="00446CF8" w:rsidRPr="002508B0" w14:paraId="748C88AF" w14:textId="77777777" w:rsidTr="005B5DF6">
        <w:tc>
          <w:tcPr>
            <w:tcW w:w="792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8735C4F" w14:textId="24F4955C" w:rsidR="00446CF8" w:rsidRPr="00D97EA8" w:rsidRDefault="00446CF8" w:rsidP="00D97EA8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 Narrow" w:hAnsi="Arial Narrow"/>
                <w:b/>
                <w:bCs/>
                <w:color w:val="0432FF"/>
                <w:szCs w:val="22"/>
              </w:rPr>
            </w:pPr>
            <w:r w:rsidRPr="00D97EA8">
              <w:rPr>
                <w:rFonts w:ascii="Arial Narrow" w:hAnsi="Arial Narrow"/>
                <w:b/>
                <w:bCs/>
                <w:color w:val="0432FF"/>
                <w:szCs w:val="22"/>
              </w:rPr>
              <w:t>Paper Elements and Format</w:t>
            </w:r>
          </w:p>
        </w:tc>
        <w:tc>
          <w:tcPr>
            <w:tcW w:w="2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CA9436D" w14:textId="77777777" w:rsidR="00446CF8" w:rsidRPr="000459E2" w:rsidRDefault="00446CF8" w:rsidP="00662534">
            <w:pPr>
              <w:pStyle w:val="ListParagraph"/>
              <w:spacing w:before="60" w:after="60"/>
              <w:ind w:left="96"/>
              <w:contextualSpacing w:val="0"/>
              <w:rPr>
                <w:rFonts w:ascii="Arial Narrow" w:hAnsi="Arial Narrow"/>
                <w:szCs w:val="22"/>
              </w:rPr>
            </w:pPr>
          </w:p>
        </w:tc>
      </w:tr>
      <w:tr w:rsidR="00F10DBE" w:rsidRPr="002508B0" w14:paraId="3C855A30" w14:textId="77777777" w:rsidTr="005B5DF6">
        <w:tc>
          <w:tcPr>
            <w:tcW w:w="32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64847B" w14:textId="77777777" w:rsidR="00F10DBE" w:rsidRDefault="00F10DBE" w:rsidP="007C76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3" w:hanging="357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Title page </w:t>
            </w:r>
          </w:p>
          <w:p w14:paraId="013B3389" w14:textId="77777777" w:rsidR="00F10DBE" w:rsidRDefault="00F10DBE" w:rsidP="002D3005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59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Order of pages</w:t>
            </w:r>
          </w:p>
          <w:p w14:paraId="5734C1DF" w14:textId="77777777" w:rsidR="00F10DBE" w:rsidRDefault="00F10DBE" w:rsidP="002D3005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59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Font</w:t>
            </w:r>
          </w:p>
          <w:p w14:paraId="1DFE5D35" w14:textId="77777777" w:rsidR="00F10DBE" w:rsidRDefault="00F10DBE" w:rsidP="002D3005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59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Line spacing</w:t>
            </w:r>
          </w:p>
          <w:p w14:paraId="424A8D59" w14:textId="77777777" w:rsidR="00F10DBE" w:rsidRPr="00340A73" w:rsidRDefault="00F10DBE" w:rsidP="002D3005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ind w:left="453" w:hanging="357"/>
              <w:contextualSpacing w:val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Margins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1D7A08" w14:textId="77777777" w:rsidR="00F10DBE" w:rsidRDefault="00F10DBE" w:rsidP="00662534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453" w:hanging="357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Paragraph alignment </w:t>
            </w:r>
          </w:p>
          <w:p w14:paraId="22DF518F" w14:textId="77777777" w:rsidR="00F10DBE" w:rsidRDefault="00F10DBE" w:rsidP="002D3005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59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Paragraph indentation </w:t>
            </w:r>
          </w:p>
          <w:p w14:paraId="6C48ADD1" w14:textId="77777777" w:rsidR="00F10DBE" w:rsidRDefault="00F10DBE" w:rsidP="002D3005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59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Heading levels</w:t>
            </w:r>
          </w:p>
          <w:p w14:paraId="3B412715" w14:textId="77777777" w:rsidR="00F10DBE" w:rsidRPr="007B37F9" w:rsidRDefault="00F10DBE" w:rsidP="002D3005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59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Order of pages</w:t>
            </w:r>
          </w:p>
        </w:tc>
        <w:tc>
          <w:tcPr>
            <w:tcW w:w="284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D8529B8" w14:textId="77777777" w:rsidR="00F10DBE" w:rsidRDefault="00F10DBE" w:rsidP="002D3005">
            <w:pPr>
              <w:pStyle w:val="ListParagraph"/>
              <w:numPr>
                <w:ilvl w:val="0"/>
                <w:numId w:val="8"/>
              </w:numPr>
              <w:spacing w:before="120" w:after="120"/>
              <w:ind w:left="459"/>
              <w:rPr>
                <w:rFonts w:ascii="Arial Narrow" w:hAnsi="Arial Narrow"/>
                <w:szCs w:val="22"/>
              </w:rPr>
            </w:pPr>
            <w:r w:rsidRPr="002508B0">
              <w:rPr>
                <w:rFonts w:ascii="Arial Narrow" w:hAnsi="Arial Narrow"/>
                <w:szCs w:val="22"/>
              </w:rPr>
              <w:t xml:space="preserve">APA (2020b), Chapter </w:t>
            </w:r>
            <w:r>
              <w:rPr>
                <w:rFonts w:ascii="Arial Narrow" w:hAnsi="Arial Narrow"/>
                <w:szCs w:val="22"/>
              </w:rPr>
              <w:t>2</w:t>
            </w:r>
            <w:r w:rsidRPr="002508B0">
              <w:rPr>
                <w:rFonts w:ascii="Arial Narrow" w:hAnsi="Arial Narrow"/>
                <w:szCs w:val="22"/>
              </w:rPr>
              <w:t xml:space="preserve">. </w:t>
            </w:r>
            <w:r>
              <w:rPr>
                <w:rFonts w:ascii="Arial Narrow" w:hAnsi="Arial Narrow"/>
                <w:szCs w:val="22"/>
              </w:rPr>
              <w:t xml:space="preserve">Paper Elements and Format </w:t>
            </w:r>
          </w:p>
          <w:p w14:paraId="1A499C15" w14:textId="77777777" w:rsidR="00F10DBE" w:rsidRPr="00A34786" w:rsidRDefault="00F10DBE" w:rsidP="002D3005">
            <w:pPr>
              <w:pStyle w:val="ListParagraph"/>
              <w:numPr>
                <w:ilvl w:val="0"/>
                <w:numId w:val="8"/>
              </w:numPr>
              <w:spacing w:before="120" w:after="120"/>
              <w:ind w:left="459"/>
              <w:rPr>
                <w:rFonts w:ascii="Arial Narrow" w:hAnsi="Arial Narrow"/>
                <w:szCs w:val="22"/>
              </w:rPr>
            </w:pPr>
            <w:r w:rsidRPr="00A34786">
              <w:rPr>
                <w:rFonts w:ascii="Arial Narrow" w:hAnsi="Arial Narrow"/>
                <w:szCs w:val="22"/>
              </w:rPr>
              <w:t>APA (</w:t>
            </w:r>
            <w:r w:rsidRPr="00A34786">
              <w:rPr>
                <w:rFonts w:ascii="Arial Narrow" w:hAnsi="Arial Narrow"/>
              </w:rPr>
              <w:t xml:space="preserve">2020a), </w:t>
            </w:r>
            <w:hyperlink r:id="rId20" w:history="1">
              <w:r w:rsidRPr="00A34786">
                <w:rPr>
                  <w:rStyle w:val="Hyperlink"/>
                  <w:rFonts w:ascii="Arial Narrow" w:hAnsi="Arial Narrow"/>
                </w:rPr>
                <w:t>Paper Format</w:t>
              </w:r>
            </w:hyperlink>
          </w:p>
          <w:p w14:paraId="089E5090" w14:textId="6CFE1E05" w:rsidR="00F10DBE" w:rsidRPr="00A34786" w:rsidRDefault="00F10DBE" w:rsidP="005B5DF6">
            <w:pPr>
              <w:spacing w:before="60" w:after="60"/>
              <w:ind w:left="96"/>
              <w:rPr>
                <w:rFonts w:ascii="Arial Narrow" w:hAnsi="Arial Narrow"/>
                <w:szCs w:val="22"/>
              </w:rPr>
            </w:pPr>
            <w:r w:rsidRPr="00593CAC">
              <w:rPr>
                <w:rFonts w:ascii="Arial Narrow" w:hAnsi="Arial Narrow"/>
                <w:b/>
                <w:bCs/>
                <w:szCs w:val="22"/>
              </w:rPr>
              <w:t>Note</w:t>
            </w:r>
            <w:r>
              <w:rPr>
                <w:rFonts w:ascii="Arial Narrow" w:hAnsi="Arial Narrow"/>
                <w:szCs w:val="22"/>
              </w:rPr>
              <w:t xml:space="preserve">: For class presentations, please attend to </w:t>
            </w:r>
            <w:r w:rsidRPr="00242401">
              <w:rPr>
                <w:rFonts w:ascii="Arial Narrow" w:hAnsi="Arial Narrow"/>
                <w:szCs w:val="22"/>
              </w:rPr>
              <w:t>APA (</w:t>
            </w:r>
            <w:r w:rsidRPr="00242401">
              <w:rPr>
                <w:rFonts w:ascii="Arial Narrow" w:hAnsi="Arial Narrow"/>
              </w:rPr>
              <w:t xml:space="preserve">2020a) </w:t>
            </w:r>
            <w:hyperlink r:id="rId21" w:history="1">
              <w:r w:rsidRPr="00242401">
                <w:rPr>
                  <w:rStyle w:val="Hyperlink"/>
                  <w:rFonts w:ascii="Arial Narrow" w:hAnsi="Arial Narrow"/>
                </w:rPr>
                <w:t>Accessibility</w:t>
              </w:r>
            </w:hyperlink>
            <w:r w:rsidR="005B5DF6">
              <w:rPr>
                <w:rFonts w:ascii="Arial Narrow" w:hAnsi="Arial Narrow"/>
              </w:rPr>
              <w:t>.</w:t>
            </w:r>
          </w:p>
        </w:tc>
      </w:tr>
      <w:tr w:rsidR="00F10DBE" w:rsidRPr="002508B0" w14:paraId="51DE2C6B" w14:textId="77777777" w:rsidTr="005B5DF6">
        <w:tc>
          <w:tcPr>
            <w:tcW w:w="792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1ADEA" w14:textId="070A25D7" w:rsidR="00F10DBE" w:rsidRPr="007E4D08" w:rsidRDefault="00F10DBE" w:rsidP="00627686">
            <w:pPr>
              <w:spacing w:before="60" w:after="60"/>
              <w:ind w:left="96"/>
              <w:rPr>
                <w:rFonts w:ascii="Arial Narrow" w:hAnsi="Arial Narrow"/>
                <w:szCs w:val="22"/>
              </w:rPr>
            </w:pPr>
            <w:r w:rsidRPr="00593CAC">
              <w:rPr>
                <w:rFonts w:ascii="Arial Narrow" w:hAnsi="Arial Narrow"/>
                <w:b/>
                <w:bCs/>
                <w:szCs w:val="22"/>
              </w:rPr>
              <w:t>Note</w:t>
            </w:r>
            <w:r>
              <w:rPr>
                <w:rFonts w:ascii="Arial Narrow" w:hAnsi="Arial Narrow"/>
                <w:szCs w:val="22"/>
              </w:rPr>
              <w:t xml:space="preserve">: Running head, author note, abstract, footnotes, appendices, tables and figures are not required for </w:t>
            </w:r>
            <w:r w:rsidR="00627686">
              <w:rPr>
                <w:rFonts w:ascii="Arial Narrow" w:hAnsi="Arial Narrow"/>
                <w:szCs w:val="22"/>
              </w:rPr>
              <w:t>FHD</w:t>
            </w:r>
            <w:r>
              <w:rPr>
                <w:rFonts w:ascii="Arial Narrow" w:hAnsi="Arial Narrow"/>
                <w:szCs w:val="22"/>
              </w:rPr>
              <w:t xml:space="preserve"> papers; however, some of these may be required for theses and 695 papers.</w:t>
            </w:r>
          </w:p>
        </w:tc>
        <w:tc>
          <w:tcPr>
            <w:tcW w:w="28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65C908" w14:textId="4AE04F28" w:rsidR="00F10DBE" w:rsidRPr="00242401" w:rsidRDefault="00F10DBE" w:rsidP="002D3005">
            <w:pPr>
              <w:pStyle w:val="ListParagraph"/>
              <w:numPr>
                <w:ilvl w:val="0"/>
                <w:numId w:val="17"/>
              </w:numPr>
              <w:spacing w:before="120" w:after="120"/>
              <w:ind w:left="469"/>
              <w:rPr>
                <w:rFonts w:ascii="Arial Narrow" w:hAnsi="Arial Narrow"/>
                <w:szCs w:val="22"/>
              </w:rPr>
            </w:pPr>
          </w:p>
        </w:tc>
      </w:tr>
      <w:tr w:rsidR="00E42E0D" w:rsidRPr="002508B0" w14:paraId="76E73401" w14:textId="77777777" w:rsidTr="005B5DF6">
        <w:tc>
          <w:tcPr>
            <w:tcW w:w="792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DADA7D7" w14:textId="158E690B" w:rsidR="00E42E0D" w:rsidRPr="00D97EA8" w:rsidRDefault="00E42E0D" w:rsidP="00D97EA8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 Narrow" w:hAnsi="Arial Narrow"/>
                <w:b/>
                <w:bCs/>
                <w:color w:val="0432FF"/>
                <w:szCs w:val="22"/>
              </w:rPr>
            </w:pPr>
            <w:r w:rsidRPr="00D97EA8">
              <w:rPr>
                <w:rFonts w:ascii="Arial Narrow" w:hAnsi="Arial Narrow"/>
                <w:b/>
                <w:bCs/>
                <w:color w:val="0432FF"/>
                <w:szCs w:val="22"/>
              </w:rPr>
              <w:t>Writing Style and Grammar</w:t>
            </w:r>
          </w:p>
        </w:tc>
        <w:tc>
          <w:tcPr>
            <w:tcW w:w="2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A0CC4D1" w14:textId="77777777" w:rsidR="00E42E0D" w:rsidRPr="000459E2" w:rsidRDefault="00E42E0D" w:rsidP="00662534">
            <w:pPr>
              <w:pStyle w:val="ListParagraph"/>
              <w:spacing w:before="60" w:after="60"/>
              <w:ind w:left="96"/>
              <w:contextualSpacing w:val="0"/>
              <w:rPr>
                <w:rFonts w:ascii="Arial Narrow" w:hAnsi="Arial Narrow"/>
                <w:szCs w:val="22"/>
              </w:rPr>
            </w:pPr>
          </w:p>
        </w:tc>
      </w:tr>
      <w:tr w:rsidR="00D3380C" w:rsidRPr="002508B0" w14:paraId="08A9362E" w14:textId="77777777" w:rsidTr="005B5DF6">
        <w:tc>
          <w:tcPr>
            <w:tcW w:w="32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C2FF67" w14:textId="77777777" w:rsidR="00E42E0D" w:rsidRPr="002508B0" w:rsidRDefault="00E42E0D" w:rsidP="007C76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3" w:hanging="357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Continuity and f</w:t>
            </w:r>
            <w:r w:rsidRPr="002508B0">
              <w:rPr>
                <w:rFonts w:ascii="Arial Narrow" w:hAnsi="Arial Narrow"/>
                <w:szCs w:val="22"/>
              </w:rPr>
              <w:t xml:space="preserve">low </w:t>
            </w:r>
          </w:p>
          <w:p w14:paraId="39CCE1C5" w14:textId="77777777" w:rsidR="00E42E0D" w:rsidRPr="002508B0" w:rsidRDefault="00E42E0D" w:rsidP="002D3005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49"/>
              <w:rPr>
                <w:rFonts w:ascii="Arial Narrow" w:hAnsi="Arial Narrow"/>
                <w:szCs w:val="22"/>
              </w:rPr>
            </w:pPr>
            <w:r w:rsidRPr="002508B0">
              <w:rPr>
                <w:rFonts w:ascii="Arial Narrow" w:hAnsi="Arial Narrow"/>
                <w:szCs w:val="22"/>
              </w:rPr>
              <w:t>Transition</w:t>
            </w:r>
            <w:r>
              <w:rPr>
                <w:rFonts w:ascii="Arial Narrow" w:hAnsi="Arial Narrow"/>
                <w:szCs w:val="22"/>
              </w:rPr>
              <w:t>s</w:t>
            </w:r>
            <w:r w:rsidRPr="002508B0">
              <w:rPr>
                <w:rFonts w:ascii="Arial Narrow" w:hAnsi="Arial Narrow"/>
                <w:szCs w:val="22"/>
              </w:rPr>
              <w:t xml:space="preserve"> </w:t>
            </w:r>
          </w:p>
          <w:p w14:paraId="03FE03C2" w14:textId="77777777" w:rsidR="00E42E0D" w:rsidRPr="002508B0" w:rsidRDefault="00E42E0D" w:rsidP="002D3005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49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</w:t>
            </w:r>
            <w:r w:rsidRPr="002508B0">
              <w:rPr>
                <w:rFonts w:ascii="Arial Narrow" w:hAnsi="Arial Narrow"/>
                <w:szCs w:val="22"/>
              </w:rPr>
              <w:t xml:space="preserve">onciseness </w:t>
            </w:r>
            <w:r>
              <w:rPr>
                <w:rFonts w:ascii="Arial Narrow" w:hAnsi="Arial Narrow"/>
                <w:szCs w:val="22"/>
              </w:rPr>
              <w:t>and clarity</w:t>
            </w:r>
          </w:p>
          <w:p w14:paraId="42E2DE00" w14:textId="77777777" w:rsidR="00E42E0D" w:rsidRDefault="00E42E0D" w:rsidP="002D3005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49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Sentence and paragraph length</w:t>
            </w:r>
          </w:p>
          <w:p w14:paraId="146B8C81" w14:textId="44AC24C6" w:rsidR="00E42E0D" w:rsidRDefault="00E42E0D" w:rsidP="002D3005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49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Tone</w:t>
            </w:r>
          </w:p>
          <w:p w14:paraId="1B0B907B" w14:textId="25598C13" w:rsidR="00F47F91" w:rsidRDefault="00F47F91" w:rsidP="002D3005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49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Contractions and colloquialisms</w:t>
            </w:r>
          </w:p>
          <w:p w14:paraId="5A8A4462" w14:textId="77777777" w:rsidR="00D3380C" w:rsidRDefault="00E42E0D" w:rsidP="00D3380C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49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Jargon</w:t>
            </w:r>
          </w:p>
          <w:p w14:paraId="1D96199D" w14:textId="77777777" w:rsidR="00D3380C" w:rsidRDefault="00D3380C" w:rsidP="00D3380C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49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Logical comparisons</w:t>
            </w:r>
          </w:p>
          <w:p w14:paraId="1C828F35" w14:textId="24459C9E" w:rsidR="00E42E0D" w:rsidRPr="007B37F9" w:rsidRDefault="00E42E0D" w:rsidP="00D3380C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49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Anthropomorphism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BCA537" w14:textId="77777777" w:rsidR="00E42E0D" w:rsidRDefault="00E42E0D" w:rsidP="00662534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453" w:hanging="357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Verb tense</w:t>
            </w:r>
          </w:p>
          <w:p w14:paraId="214A8860" w14:textId="77777777" w:rsidR="00E42E0D" w:rsidRDefault="00150344" w:rsidP="002D3005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59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Subject and verb agreement</w:t>
            </w:r>
          </w:p>
          <w:p w14:paraId="522E9931" w14:textId="77777777" w:rsidR="00150344" w:rsidRDefault="005C586A" w:rsidP="002D3005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59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Editorial “we”</w:t>
            </w:r>
          </w:p>
          <w:p w14:paraId="60528FE7" w14:textId="77777777" w:rsidR="005C586A" w:rsidRDefault="005C586A" w:rsidP="002D3005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59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Singular “they”</w:t>
            </w:r>
          </w:p>
          <w:p w14:paraId="5DD30150" w14:textId="77777777" w:rsidR="004C47A8" w:rsidRDefault="000D41DE" w:rsidP="004C47A8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59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Appropriate pronouns</w:t>
            </w:r>
            <w:r w:rsidR="004C47A8">
              <w:rPr>
                <w:rFonts w:ascii="Arial Narrow" w:hAnsi="Arial Narrow"/>
                <w:szCs w:val="22"/>
              </w:rPr>
              <w:t xml:space="preserve"> (w</w:t>
            </w:r>
            <w:r w:rsidRPr="004C47A8">
              <w:rPr>
                <w:rFonts w:ascii="Arial Narrow" w:hAnsi="Arial Narrow"/>
                <w:szCs w:val="22"/>
              </w:rPr>
              <w:t>ho vs. that</w:t>
            </w:r>
            <w:r w:rsidR="004C47A8">
              <w:rPr>
                <w:rFonts w:ascii="Arial Narrow" w:hAnsi="Arial Narrow"/>
                <w:szCs w:val="22"/>
              </w:rPr>
              <w:t>; w</w:t>
            </w:r>
            <w:r w:rsidR="004C47A8" w:rsidRPr="004C47A8">
              <w:rPr>
                <w:rFonts w:ascii="Arial Narrow" w:hAnsi="Arial Narrow"/>
                <w:szCs w:val="22"/>
              </w:rPr>
              <w:t>ho vs. whom</w:t>
            </w:r>
            <w:r w:rsidR="004C47A8">
              <w:rPr>
                <w:rFonts w:ascii="Arial Narrow" w:hAnsi="Arial Narrow"/>
                <w:szCs w:val="22"/>
              </w:rPr>
              <w:t>; t</w:t>
            </w:r>
            <w:r w:rsidR="004C47A8" w:rsidRPr="004C47A8">
              <w:rPr>
                <w:rFonts w:ascii="Arial Narrow" w:hAnsi="Arial Narrow"/>
                <w:szCs w:val="22"/>
              </w:rPr>
              <w:t>hat vs. which</w:t>
            </w:r>
            <w:r w:rsidR="004C47A8">
              <w:rPr>
                <w:rFonts w:ascii="Arial Narrow" w:hAnsi="Arial Narrow"/>
                <w:szCs w:val="22"/>
              </w:rPr>
              <w:t>)</w:t>
            </w:r>
          </w:p>
          <w:p w14:paraId="5BB40B23" w14:textId="77777777" w:rsidR="004C47A8" w:rsidRDefault="001E3F8C" w:rsidP="004C47A8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59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Subordinate conjunctions (</w:t>
            </w:r>
            <w:r w:rsidR="003A4C98">
              <w:rPr>
                <w:rFonts w:ascii="Arial Narrow" w:hAnsi="Arial Narrow"/>
                <w:szCs w:val="22"/>
              </w:rPr>
              <w:t xml:space="preserve">e.g., </w:t>
            </w:r>
            <w:r>
              <w:rPr>
                <w:rFonts w:ascii="Arial Narrow" w:hAnsi="Arial Narrow"/>
                <w:szCs w:val="22"/>
              </w:rPr>
              <w:t xml:space="preserve">while, </w:t>
            </w:r>
            <w:r w:rsidR="003A4C98">
              <w:rPr>
                <w:rFonts w:ascii="Arial Narrow" w:hAnsi="Arial Narrow"/>
                <w:szCs w:val="22"/>
              </w:rPr>
              <w:t>since</w:t>
            </w:r>
            <w:r>
              <w:rPr>
                <w:rFonts w:ascii="Arial Narrow" w:hAnsi="Arial Narrow"/>
                <w:szCs w:val="22"/>
              </w:rPr>
              <w:t xml:space="preserve">, because, </w:t>
            </w:r>
            <w:r w:rsidR="003A4C98">
              <w:rPr>
                <w:rFonts w:ascii="Arial Narrow" w:hAnsi="Arial Narrow"/>
                <w:szCs w:val="22"/>
              </w:rPr>
              <w:t>although)</w:t>
            </w:r>
          </w:p>
          <w:p w14:paraId="4DE6E267" w14:textId="77777777" w:rsidR="003A4C98" w:rsidRDefault="00A678FB" w:rsidP="004C47A8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59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Misplaced or dangling modifiers</w:t>
            </w:r>
          </w:p>
          <w:p w14:paraId="7B1B1B53" w14:textId="10026787" w:rsidR="002440C5" w:rsidRPr="004C47A8" w:rsidRDefault="002440C5" w:rsidP="00627686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453" w:hanging="357"/>
              <w:contextualSpacing w:val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Parallel construction</w:t>
            </w:r>
          </w:p>
        </w:tc>
        <w:tc>
          <w:tcPr>
            <w:tcW w:w="2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F43204" w14:textId="77777777" w:rsidR="00E42E0D" w:rsidRDefault="00E42E0D" w:rsidP="002D3005">
            <w:pPr>
              <w:pStyle w:val="ListParagraph"/>
              <w:numPr>
                <w:ilvl w:val="0"/>
                <w:numId w:val="8"/>
              </w:numPr>
              <w:spacing w:before="120" w:after="120"/>
              <w:ind w:left="459"/>
              <w:rPr>
                <w:rFonts w:ascii="Arial Narrow" w:hAnsi="Arial Narrow"/>
                <w:szCs w:val="22"/>
              </w:rPr>
            </w:pPr>
            <w:r w:rsidRPr="002508B0">
              <w:rPr>
                <w:rFonts w:ascii="Arial Narrow" w:hAnsi="Arial Narrow"/>
                <w:szCs w:val="22"/>
              </w:rPr>
              <w:t xml:space="preserve">APA (2020b), Chapter </w:t>
            </w:r>
            <w:r>
              <w:rPr>
                <w:rFonts w:ascii="Arial Narrow" w:hAnsi="Arial Narrow"/>
                <w:szCs w:val="22"/>
              </w:rPr>
              <w:t>4</w:t>
            </w:r>
            <w:r w:rsidRPr="002508B0">
              <w:rPr>
                <w:rFonts w:ascii="Arial Narrow" w:hAnsi="Arial Narrow"/>
                <w:szCs w:val="22"/>
              </w:rPr>
              <w:t xml:space="preserve">. </w:t>
            </w:r>
            <w:r>
              <w:rPr>
                <w:rFonts w:ascii="Arial Narrow" w:hAnsi="Arial Narrow"/>
                <w:szCs w:val="22"/>
              </w:rPr>
              <w:t xml:space="preserve">Writing Style and Grammar </w:t>
            </w:r>
          </w:p>
          <w:p w14:paraId="082FAED4" w14:textId="5AAB4454" w:rsidR="00E42E0D" w:rsidRDefault="00E42E0D" w:rsidP="002D3005">
            <w:pPr>
              <w:pStyle w:val="ListParagraph"/>
              <w:numPr>
                <w:ilvl w:val="0"/>
                <w:numId w:val="8"/>
              </w:numPr>
              <w:spacing w:before="120" w:after="120"/>
              <w:ind w:left="459"/>
              <w:rPr>
                <w:rFonts w:ascii="Arial Narrow" w:hAnsi="Arial Narrow"/>
                <w:szCs w:val="22"/>
              </w:rPr>
            </w:pPr>
            <w:r w:rsidRPr="002508B0">
              <w:rPr>
                <w:rFonts w:ascii="Arial Narrow" w:hAnsi="Arial Narrow"/>
                <w:szCs w:val="22"/>
              </w:rPr>
              <w:t>APA (</w:t>
            </w:r>
            <w:r w:rsidRPr="002508B0">
              <w:rPr>
                <w:rFonts w:ascii="Arial Narrow" w:hAnsi="Arial Narrow"/>
              </w:rPr>
              <w:t>2020a),</w:t>
            </w:r>
            <w:r w:rsidR="00D3380C">
              <w:rPr>
                <w:rFonts w:ascii="Arial Narrow" w:hAnsi="Arial Narrow"/>
              </w:rPr>
              <w:t xml:space="preserve"> </w:t>
            </w:r>
            <w:hyperlink r:id="rId22" w:history="1">
              <w:r w:rsidR="00D3380C" w:rsidRPr="00D3380C">
                <w:rPr>
                  <w:rStyle w:val="Hyperlink"/>
                  <w:rFonts w:ascii="Arial Narrow" w:hAnsi="Arial Narrow"/>
                </w:rPr>
                <w:t>Logical comparisons</w:t>
              </w:r>
            </w:hyperlink>
            <w:r w:rsidR="00D3380C">
              <w:rPr>
                <w:rFonts w:ascii="Arial Narrow" w:hAnsi="Arial Narrow"/>
              </w:rPr>
              <w:t>,</w:t>
            </w:r>
            <w:r w:rsidRPr="002508B0">
              <w:rPr>
                <w:rFonts w:ascii="Arial Narrow" w:hAnsi="Arial Narrow"/>
              </w:rPr>
              <w:t xml:space="preserve"> </w:t>
            </w:r>
            <w:hyperlink r:id="rId23" w:history="1">
              <w:r w:rsidRPr="00AA75A3">
                <w:rPr>
                  <w:rStyle w:val="Hyperlink"/>
                  <w:rFonts w:ascii="Arial Narrow" w:hAnsi="Arial Narrow"/>
                </w:rPr>
                <w:t>Anthropomorphism</w:t>
              </w:r>
            </w:hyperlink>
            <w:r>
              <w:rPr>
                <w:rFonts w:ascii="Arial Narrow" w:hAnsi="Arial Narrow"/>
              </w:rPr>
              <w:t xml:space="preserve">, </w:t>
            </w:r>
            <w:hyperlink r:id="rId24" w:history="1">
              <w:r w:rsidRPr="00832A2B">
                <w:rPr>
                  <w:rStyle w:val="Hyperlink"/>
                  <w:rFonts w:ascii="Arial Narrow" w:hAnsi="Arial Narrow"/>
                </w:rPr>
                <w:t>Verb tense</w:t>
              </w:r>
            </w:hyperlink>
            <w:r w:rsidR="00D3380C">
              <w:rPr>
                <w:rFonts w:ascii="Arial Narrow" w:hAnsi="Arial Narrow"/>
              </w:rPr>
              <w:t>,</w:t>
            </w:r>
            <w:r w:rsidR="00832A2B">
              <w:rPr>
                <w:rFonts w:ascii="Arial Narrow" w:hAnsi="Arial Narrow"/>
              </w:rPr>
              <w:t xml:space="preserve"> </w:t>
            </w:r>
            <w:hyperlink r:id="rId25" w:history="1">
              <w:r w:rsidR="00832A2B" w:rsidRPr="00832A2B">
                <w:rPr>
                  <w:rStyle w:val="Hyperlink"/>
                  <w:rFonts w:ascii="Arial Narrow" w:hAnsi="Arial Narrow"/>
                </w:rPr>
                <w:t>Singular “They”</w:t>
              </w:r>
            </w:hyperlink>
          </w:p>
          <w:p w14:paraId="2852B9A8" w14:textId="77777777" w:rsidR="00E42E0D" w:rsidRPr="000459E2" w:rsidRDefault="00E42E0D" w:rsidP="002D3005">
            <w:pPr>
              <w:pStyle w:val="ListParagraph"/>
              <w:spacing w:before="120" w:after="120"/>
              <w:ind w:left="459"/>
              <w:rPr>
                <w:rFonts w:ascii="Arial Narrow" w:hAnsi="Arial Narrow"/>
                <w:szCs w:val="22"/>
              </w:rPr>
            </w:pPr>
          </w:p>
        </w:tc>
      </w:tr>
      <w:tr w:rsidR="008F014B" w:rsidRPr="002508B0" w14:paraId="21797273" w14:textId="77777777" w:rsidTr="005B5DF6">
        <w:tc>
          <w:tcPr>
            <w:tcW w:w="792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2E66EEE" w14:textId="75B60631" w:rsidR="008F014B" w:rsidRPr="00D97EA8" w:rsidRDefault="008F014B" w:rsidP="00D97EA8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 Narrow" w:hAnsi="Arial Narrow"/>
                <w:b/>
                <w:bCs/>
                <w:color w:val="0432FF"/>
                <w:szCs w:val="22"/>
              </w:rPr>
            </w:pPr>
            <w:r w:rsidRPr="00D97EA8">
              <w:rPr>
                <w:rFonts w:ascii="Arial Narrow" w:hAnsi="Arial Narrow"/>
                <w:b/>
                <w:bCs/>
                <w:color w:val="0432FF"/>
                <w:szCs w:val="22"/>
              </w:rPr>
              <w:t>Mechanics of Style</w:t>
            </w:r>
          </w:p>
        </w:tc>
        <w:tc>
          <w:tcPr>
            <w:tcW w:w="2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D3A5270" w14:textId="77777777" w:rsidR="008F014B" w:rsidRPr="008F014B" w:rsidRDefault="008F014B" w:rsidP="008F014B">
            <w:pPr>
              <w:spacing w:before="60" w:after="60"/>
              <w:rPr>
                <w:rFonts w:ascii="Arial Narrow" w:hAnsi="Arial Narrow"/>
                <w:szCs w:val="22"/>
              </w:rPr>
            </w:pPr>
          </w:p>
        </w:tc>
      </w:tr>
      <w:tr w:rsidR="008F014B" w:rsidRPr="002508B0" w14:paraId="0F59DBA7" w14:textId="77777777" w:rsidTr="005B5DF6">
        <w:trPr>
          <w:trHeight w:val="2235"/>
        </w:trPr>
        <w:tc>
          <w:tcPr>
            <w:tcW w:w="32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287580" w14:textId="4FBCF5A5" w:rsidR="008F014B" w:rsidRDefault="00327172" w:rsidP="007C76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3" w:hanging="357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Spac</w:t>
            </w:r>
            <w:r w:rsidR="0045341C">
              <w:rPr>
                <w:rFonts w:ascii="Arial Narrow" w:hAnsi="Arial Narrow"/>
                <w:szCs w:val="22"/>
              </w:rPr>
              <w:t>es</w:t>
            </w:r>
            <w:r>
              <w:rPr>
                <w:rFonts w:ascii="Arial Narrow" w:hAnsi="Arial Narrow"/>
                <w:szCs w:val="22"/>
              </w:rPr>
              <w:t xml:space="preserve"> after punctuation</w:t>
            </w:r>
          </w:p>
          <w:p w14:paraId="3084BFEF" w14:textId="77777777" w:rsidR="00D4495A" w:rsidRPr="002508B0" w:rsidRDefault="00D4495A" w:rsidP="00D4495A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40"/>
              <w:rPr>
                <w:rFonts w:ascii="Arial Narrow" w:hAnsi="Arial Narrow"/>
                <w:szCs w:val="22"/>
              </w:rPr>
            </w:pPr>
            <w:r w:rsidRPr="002508B0">
              <w:rPr>
                <w:rFonts w:ascii="Arial Narrow" w:hAnsi="Arial Narrow"/>
                <w:szCs w:val="22"/>
              </w:rPr>
              <w:t>Commas</w:t>
            </w:r>
          </w:p>
          <w:p w14:paraId="6FC407F7" w14:textId="77777777" w:rsidR="00D4495A" w:rsidRPr="002508B0" w:rsidRDefault="00D4495A" w:rsidP="00D4495A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40"/>
              <w:rPr>
                <w:rFonts w:ascii="Arial Narrow" w:hAnsi="Arial Narrow"/>
                <w:szCs w:val="22"/>
              </w:rPr>
            </w:pPr>
            <w:r w:rsidRPr="002508B0">
              <w:rPr>
                <w:rFonts w:ascii="Arial Narrow" w:hAnsi="Arial Narrow"/>
                <w:szCs w:val="22"/>
              </w:rPr>
              <w:t>Semicolons</w:t>
            </w:r>
          </w:p>
          <w:p w14:paraId="4E728E42" w14:textId="77777777" w:rsidR="00D4495A" w:rsidRPr="002508B0" w:rsidRDefault="00D4495A" w:rsidP="00D4495A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40"/>
              <w:rPr>
                <w:rFonts w:ascii="Arial Narrow" w:hAnsi="Arial Narrow"/>
                <w:szCs w:val="22"/>
              </w:rPr>
            </w:pPr>
            <w:r w:rsidRPr="002508B0">
              <w:rPr>
                <w:rFonts w:ascii="Arial Narrow" w:hAnsi="Arial Narrow"/>
                <w:szCs w:val="22"/>
              </w:rPr>
              <w:t>Colons</w:t>
            </w:r>
          </w:p>
          <w:p w14:paraId="15B9AD14" w14:textId="77777777" w:rsidR="0045341C" w:rsidRPr="002508B0" w:rsidRDefault="0045341C" w:rsidP="0045341C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40"/>
              <w:rPr>
                <w:rFonts w:ascii="Arial Narrow" w:hAnsi="Arial Narrow"/>
                <w:szCs w:val="22"/>
              </w:rPr>
            </w:pPr>
            <w:r w:rsidRPr="002508B0">
              <w:rPr>
                <w:rFonts w:ascii="Arial Narrow" w:hAnsi="Arial Narrow"/>
                <w:szCs w:val="22"/>
              </w:rPr>
              <w:t>Dashes</w:t>
            </w:r>
          </w:p>
          <w:p w14:paraId="1BC859D0" w14:textId="77777777" w:rsidR="00D4495A" w:rsidRPr="002508B0" w:rsidRDefault="00D4495A" w:rsidP="00D4495A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40"/>
              <w:rPr>
                <w:rFonts w:ascii="Arial Narrow" w:hAnsi="Arial Narrow"/>
                <w:szCs w:val="22"/>
              </w:rPr>
            </w:pPr>
            <w:r w:rsidRPr="002508B0">
              <w:rPr>
                <w:rFonts w:ascii="Arial Narrow" w:hAnsi="Arial Narrow"/>
                <w:szCs w:val="22"/>
              </w:rPr>
              <w:t>Quotations marks</w:t>
            </w:r>
          </w:p>
          <w:p w14:paraId="1FEFC03A" w14:textId="0F319D0E" w:rsidR="00D4495A" w:rsidRDefault="00D4495A" w:rsidP="00D4495A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40"/>
              <w:rPr>
                <w:rFonts w:ascii="Arial Narrow" w:hAnsi="Arial Narrow"/>
                <w:szCs w:val="22"/>
              </w:rPr>
            </w:pPr>
            <w:r w:rsidRPr="002508B0">
              <w:rPr>
                <w:rFonts w:ascii="Arial Narrow" w:hAnsi="Arial Narrow"/>
                <w:szCs w:val="22"/>
              </w:rPr>
              <w:t>Parentheses</w:t>
            </w:r>
          </w:p>
          <w:p w14:paraId="5BAB7DE0" w14:textId="16DF255B" w:rsidR="00D4495A" w:rsidRPr="00B2795E" w:rsidRDefault="0045341C" w:rsidP="00B2795E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4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Square brackets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486A7F" w14:textId="2DF3A4B2" w:rsidR="00B2795E" w:rsidRDefault="00B2795E" w:rsidP="00FE4ABF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57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Slashes</w:t>
            </w:r>
          </w:p>
          <w:p w14:paraId="440B6455" w14:textId="7B20D2EB" w:rsidR="008F014B" w:rsidRDefault="00FE4ABF" w:rsidP="00FE4ABF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57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Spelling (Canadian first)</w:t>
            </w:r>
          </w:p>
          <w:p w14:paraId="6B18F346" w14:textId="77777777" w:rsidR="00FE4ABF" w:rsidRDefault="00FE4ABF" w:rsidP="00FE4ABF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57"/>
              <w:rPr>
                <w:rFonts w:ascii="Arial Narrow" w:hAnsi="Arial Narrow"/>
                <w:szCs w:val="22"/>
              </w:rPr>
            </w:pPr>
            <w:r w:rsidRPr="002508B0">
              <w:rPr>
                <w:rFonts w:ascii="Arial Narrow" w:hAnsi="Arial Narrow"/>
                <w:szCs w:val="22"/>
              </w:rPr>
              <w:t>Hyphenation</w:t>
            </w:r>
          </w:p>
          <w:p w14:paraId="3739A35D" w14:textId="77777777" w:rsidR="00FE4ABF" w:rsidRPr="002508B0" w:rsidRDefault="00FE4ABF" w:rsidP="00FE4ABF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57"/>
              <w:rPr>
                <w:rFonts w:ascii="Arial Narrow" w:hAnsi="Arial Narrow"/>
                <w:szCs w:val="22"/>
              </w:rPr>
            </w:pPr>
            <w:r w:rsidRPr="002508B0">
              <w:rPr>
                <w:rFonts w:ascii="Arial Narrow" w:hAnsi="Arial Narrow"/>
                <w:szCs w:val="22"/>
              </w:rPr>
              <w:t>Capitalization</w:t>
            </w:r>
          </w:p>
          <w:p w14:paraId="41DF9547" w14:textId="396E9006" w:rsidR="001635D2" w:rsidRDefault="001635D2" w:rsidP="001635D2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57"/>
              <w:rPr>
                <w:rFonts w:ascii="Arial Narrow" w:hAnsi="Arial Narrow"/>
                <w:szCs w:val="22"/>
              </w:rPr>
            </w:pPr>
            <w:r w:rsidRPr="002508B0">
              <w:rPr>
                <w:rFonts w:ascii="Arial Narrow" w:hAnsi="Arial Narrow"/>
                <w:szCs w:val="22"/>
              </w:rPr>
              <w:t>Italics</w:t>
            </w:r>
          </w:p>
          <w:p w14:paraId="393D0605" w14:textId="77777777" w:rsidR="00FE4ABF" w:rsidRPr="002508B0" w:rsidRDefault="00FE4ABF" w:rsidP="00FE4ABF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57"/>
              <w:rPr>
                <w:rFonts w:ascii="Arial Narrow" w:hAnsi="Arial Narrow"/>
                <w:szCs w:val="22"/>
              </w:rPr>
            </w:pPr>
            <w:r w:rsidRPr="002508B0">
              <w:rPr>
                <w:rFonts w:ascii="Arial Narrow" w:hAnsi="Arial Narrow"/>
                <w:szCs w:val="22"/>
              </w:rPr>
              <w:t>Abbreviations</w:t>
            </w:r>
          </w:p>
          <w:p w14:paraId="3EF3FF8D" w14:textId="77777777" w:rsidR="00FE4ABF" w:rsidRDefault="00FE4ABF" w:rsidP="00FE4ABF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57"/>
              <w:rPr>
                <w:rFonts w:ascii="Arial Narrow" w:hAnsi="Arial Narrow"/>
                <w:szCs w:val="22"/>
              </w:rPr>
            </w:pPr>
            <w:r w:rsidRPr="002508B0">
              <w:rPr>
                <w:rFonts w:ascii="Arial Narrow" w:hAnsi="Arial Narrow"/>
                <w:szCs w:val="22"/>
              </w:rPr>
              <w:t>Numbers</w:t>
            </w:r>
          </w:p>
          <w:p w14:paraId="05212817" w14:textId="72D54765" w:rsidR="00B2795E" w:rsidRPr="007B37F9" w:rsidRDefault="00B2795E" w:rsidP="00FE4ABF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57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Lists</w:t>
            </w:r>
          </w:p>
        </w:tc>
        <w:tc>
          <w:tcPr>
            <w:tcW w:w="284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40BA0A4" w14:textId="2125C830" w:rsidR="008F014B" w:rsidRDefault="008F014B" w:rsidP="002D3005">
            <w:pPr>
              <w:pStyle w:val="ListParagraph"/>
              <w:numPr>
                <w:ilvl w:val="0"/>
                <w:numId w:val="8"/>
              </w:numPr>
              <w:spacing w:before="120" w:after="120"/>
              <w:ind w:left="459"/>
              <w:rPr>
                <w:rFonts w:ascii="Arial Narrow" w:hAnsi="Arial Narrow"/>
                <w:szCs w:val="22"/>
              </w:rPr>
            </w:pPr>
            <w:r w:rsidRPr="002508B0">
              <w:rPr>
                <w:rFonts w:ascii="Arial Narrow" w:hAnsi="Arial Narrow"/>
                <w:szCs w:val="22"/>
              </w:rPr>
              <w:t xml:space="preserve">APA (2020b), Chapter </w:t>
            </w:r>
            <w:r>
              <w:rPr>
                <w:rFonts w:ascii="Arial Narrow" w:hAnsi="Arial Narrow"/>
                <w:szCs w:val="22"/>
              </w:rPr>
              <w:t>6</w:t>
            </w:r>
            <w:r w:rsidRPr="002508B0">
              <w:rPr>
                <w:rFonts w:ascii="Arial Narrow" w:hAnsi="Arial Narrow"/>
                <w:szCs w:val="22"/>
              </w:rPr>
              <w:t xml:space="preserve">. </w:t>
            </w:r>
            <w:r>
              <w:rPr>
                <w:rFonts w:ascii="Arial Narrow" w:hAnsi="Arial Narrow"/>
                <w:szCs w:val="22"/>
              </w:rPr>
              <w:t xml:space="preserve">Mechanics of Style </w:t>
            </w:r>
          </w:p>
          <w:p w14:paraId="2D1EACD0" w14:textId="1E0B0CFE" w:rsidR="008F014B" w:rsidRPr="00A34786" w:rsidRDefault="008F014B" w:rsidP="002D3005">
            <w:pPr>
              <w:pStyle w:val="ListParagraph"/>
              <w:numPr>
                <w:ilvl w:val="0"/>
                <w:numId w:val="8"/>
              </w:numPr>
              <w:spacing w:before="120" w:after="120"/>
              <w:ind w:left="459"/>
              <w:rPr>
                <w:rFonts w:ascii="Arial Narrow" w:hAnsi="Arial Narrow"/>
                <w:szCs w:val="22"/>
              </w:rPr>
            </w:pPr>
            <w:r w:rsidRPr="00A34786">
              <w:rPr>
                <w:rFonts w:ascii="Arial Narrow" w:hAnsi="Arial Narrow"/>
                <w:szCs w:val="22"/>
              </w:rPr>
              <w:t>APA (</w:t>
            </w:r>
            <w:r w:rsidRPr="00A34786">
              <w:rPr>
                <w:rFonts w:ascii="Arial Narrow" w:hAnsi="Arial Narrow"/>
              </w:rPr>
              <w:t>2020a),</w:t>
            </w:r>
            <w:r w:rsidR="00706A43">
              <w:rPr>
                <w:rFonts w:ascii="Arial Narrow" w:hAnsi="Arial Narrow"/>
              </w:rPr>
              <w:t xml:space="preserve"> </w:t>
            </w:r>
            <w:hyperlink r:id="rId26" w:history="1">
              <w:r w:rsidR="00706A43" w:rsidRPr="0085358D">
                <w:rPr>
                  <w:rStyle w:val="Hyperlink"/>
                  <w:rFonts w:ascii="Arial Narrow" w:hAnsi="Arial Narrow"/>
                </w:rPr>
                <w:t>Punctuation</w:t>
              </w:r>
            </w:hyperlink>
            <w:r w:rsidR="00706A43">
              <w:rPr>
                <w:rFonts w:ascii="Arial Narrow" w:hAnsi="Arial Narrow"/>
              </w:rPr>
              <w:t xml:space="preserve">, </w:t>
            </w:r>
            <w:hyperlink r:id="rId27" w:history="1">
              <w:r w:rsidR="0085358D" w:rsidRPr="005E518C">
                <w:rPr>
                  <w:rStyle w:val="Hyperlink"/>
                  <w:rFonts w:ascii="Arial Narrow" w:hAnsi="Arial Narrow"/>
                </w:rPr>
                <w:t>Spelling and Hyphenation</w:t>
              </w:r>
            </w:hyperlink>
            <w:r w:rsidR="0085358D">
              <w:rPr>
                <w:rFonts w:ascii="Arial Narrow" w:hAnsi="Arial Narrow"/>
              </w:rPr>
              <w:t xml:space="preserve">, </w:t>
            </w:r>
            <w:hyperlink r:id="rId28" w:history="1">
              <w:r w:rsidR="0085358D" w:rsidRPr="005E518C">
                <w:rPr>
                  <w:rStyle w:val="Hyperlink"/>
                  <w:rFonts w:ascii="Arial Narrow" w:hAnsi="Arial Narrow"/>
                </w:rPr>
                <w:t>Capitalization</w:t>
              </w:r>
            </w:hyperlink>
            <w:r w:rsidR="0085358D">
              <w:rPr>
                <w:rFonts w:ascii="Arial Narrow" w:hAnsi="Arial Narrow"/>
              </w:rPr>
              <w:t xml:space="preserve">, </w:t>
            </w:r>
            <w:hyperlink r:id="rId29" w:history="1">
              <w:r w:rsidR="0085358D" w:rsidRPr="002E34D4">
                <w:rPr>
                  <w:rStyle w:val="Hyperlink"/>
                  <w:rFonts w:ascii="Arial Narrow" w:hAnsi="Arial Narrow"/>
                </w:rPr>
                <w:t>Numbers</w:t>
              </w:r>
            </w:hyperlink>
            <w:r w:rsidR="0085358D">
              <w:rPr>
                <w:rFonts w:ascii="Arial Narrow" w:hAnsi="Arial Narrow"/>
              </w:rPr>
              <w:t xml:space="preserve">, </w:t>
            </w:r>
            <w:hyperlink r:id="rId30" w:history="1">
              <w:r w:rsidR="0085358D" w:rsidRPr="002E34D4">
                <w:rPr>
                  <w:rStyle w:val="Hyperlink"/>
                  <w:rFonts w:ascii="Arial Narrow" w:hAnsi="Arial Narrow"/>
                </w:rPr>
                <w:t>Italics and Quotation Marks</w:t>
              </w:r>
            </w:hyperlink>
            <w:r w:rsidR="0085358D">
              <w:rPr>
                <w:rFonts w:ascii="Arial Narrow" w:hAnsi="Arial Narrow"/>
              </w:rPr>
              <w:t xml:space="preserve">, </w:t>
            </w:r>
            <w:hyperlink r:id="rId31" w:history="1">
              <w:r w:rsidR="0085358D" w:rsidRPr="002E34D4">
                <w:rPr>
                  <w:rStyle w:val="Hyperlink"/>
                  <w:rFonts w:ascii="Arial Narrow" w:hAnsi="Arial Narrow"/>
                </w:rPr>
                <w:t>Abbreviations</w:t>
              </w:r>
            </w:hyperlink>
            <w:r w:rsidR="0085358D">
              <w:rPr>
                <w:rFonts w:ascii="Arial Narrow" w:hAnsi="Arial Narrow"/>
              </w:rPr>
              <w:t xml:space="preserve">, </w:t>
            </w:r>
            <w:hyperlink r:id="rId32" w:history="1">
              <w:r w:rsidR="0085358D" w:rsidRPr="002E34D4">
                <w:rPr>
                  <w:rStyle w:val="Hyperlink"/>
                  <w:rFonts w:ascii="Arial Narrow" w:hAnsi="Arial Narrow"/>
                </w:rPr>
                <w:t>Lists</w:t>
              </w:r>
            </w:hyperlink>
          </w:p>
          <w:p w14:paraId="684DE512" w14:textId="28FE40A5" w:rsidR="008F014B" w:rsidRPr="00A34786" w:rsidRDefault="008F014B" w:rsidP="002E34D4">
            <w:pPr>
              <w:pStyle w:val="ListParagraph"/>
              <w:spacing w:before="120" w:after="120"/>
              <w:ind w:left="469"/>
              <w:rPr>
                <w:rFonts w:ascii="Arial Narrow" w:hAnsi="Arial Narrow"/>
                <w:szCs w:val="22"/>
              </w:rPr>
            </w:pPr>
          </w:p>
        </w:tc>
      </w:tr>
      <w:tr w:rsidR="008F014B" w:rsidRPr="002508B0" w14:paraId="1643486A" w14:textId="77777777" w:rsidTr="005B5DF6">
        <w:tc>
          <w:tcPr>
            <w:tcW w:w="792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C4FAB" w14:textId="6958E4B1" w:rsidR="008F014B" w:rsidRPr="007E4D08" w:rsidRDefault="008F014B" w:rsidP="00627686">
            <w:pPr>
              <w:spacing w:before="60" w:after="60"/>
              <w:ind w:left="96"/>
              <w:rPr>
                <w:rFonts w:ascii="Arial Narrow" w:hAnsi="Arial Narrow"/>
                <w:szCs w:val="22"/>
              </w:rPr>
            </w:pPr>
            <w:r w:rsidRPr="00593CAC">
              <w:rPr>
                <w:rFonts w:ascii="Arial Narrow" w:hAnsi="Arial Narrow"/>
                <w:b/>
                <w:bCs/>
                <w:szCs w:val="22"/>
              </w:rPr>
              <w:t>Note</w:t>
            </w:r>
            <w:r>
              <w:rPr>
                <w:rFonts w:ascii="Arial Narrow" w:hAnsi="Arial Narrow"/>
                <w:szCs w:val="22"/>
              </w:rPr>
              <w:t xml:space="preserve">: </w:t>
            </w:r>
            <w:r w:rsidR="00F80C83">
              <w:rPr>
                <w:rFonts w:ascii="Arial Narrow" w:hAnsi="Arial Narrow"/>
                <w:szCs w:val="22"/>
              </w:rPr>
              <w:t>Statistical and mathematical copy may be required for research papers or theses</w:t>
            </w:r>
            <w:r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28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8F6DC" w14:textId="77777777" w:rsidR="008F014B" w:rsidRPr="00242401" w:rsidRDefault="008F014B" w:rsidP="002D3005">
            <w:pPr>
              <w:pStyle w:val="ListParagraph"/>
              <w:numPr>
                <w:ilvl w:val="0"/>
                <w:numId w:val="17"/>
              </w:numPr>
              <w:spacing w:before="120" w:after="120"/>
              <w:ind w:left="469"/>
              <w:rPr>
                <w:rFonts w:ascii="Arial Narrow" w:hAnsi="Arial Narrow"/>
                <w:szCs w:val="22"/>
              </w:rPr>
            </w:pPr>
          </w:p>
        </w:tc>
      </w:tr>
      <w:tr w:rsidR="00627686" w:rsidRPr="002508B0" w14:paraId="4143DF81" w14:textId="77777777" w:rsidTr="005B5DF6">
        <w:tc>
          <w:tcPr>
            <w:tcW w:w="792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CE7767" w14:textId="08BBEBD4" w:rsidR="00627686" w:rsidRPr="00D97EA8" w:rsidRDefault="001C4F77" w:rsidP="00D97EA8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 Narrow" w:hAnsi="Arial Narrow"/>
                <w:b/>
                <w:bCs/>
                <w:color w:val="0432FF"/>
                <w:szCs w:val="22"/>
              </w:rPr>
            </w:pPr>
            <w:r w:rsidRPr="00D97EA8">
              <w:rPr>
                <w:rFonts w:ascii="Arial Narrow" w:hAnsi="Arial Narrow"/>
                <w:b/>
                <w:bCs/>
                <w:color w:val="0432FF"/>
                <w:szCs w:val="22"/>
              </w:rPr>
              <w:t>In-Text Citations</w:t>
            </w:r>
          </w:p>
        </w:tc>
        <w:tc>
          <w:tcPr>
            <w:tcW w:w="2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AC77799" w14:textId="77777777" w:rsidR="00627686" w:rsidRPr="008F014B" w:rsidRDefault="00627686" w:rsidP="002D3005">
            <w:pPr>
              <w:spacing w:before="60" w:after="60"/>
              <w:rPr>
                <w:rFonts w:ascii="Arial Narrow" w:hAnsi="Arial Narrow"/>
                <w:szCs w:val="22"/>
              </w:rPr>
            </w:pPr>
          </w:p>
        </w:tc>
      </w:tr>
      <w:tr w:rsidR="00627686" w:rsidRPr="002508B0" w14:paraId="17538E82" w14:textId="77777777" w:rsidTr="005B5DF6">
        <w:tc>
          <w:tcPr>
            <w:tcW w:w="32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E2372C" w14:textId="6662675B" w:rsidR="00627686" w:rsidRDefault="0025480C" w:rsidP="007C76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3" w:hanging="357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Citations</w:t>
            </w:r>
            <w:r w:rsidR="00B9519D">
              <w:rPr>
                <w:rFonts w:ascii="Arial Narrow" w:hAnsi="Arial Narrow"/>
                <w:szCs w:val="22"/>
              </w:rPr>
              <w:t>-</w:t>
            </w:r>
            <w:r>
              <w:rPr>
                <w:rFonts w:ascii="Arial Narrow" w:hAnsi="Arial Narrow"/>
                <w:szCs w:val="22"/>
              </w:rPr>
              <w:t>reference list match</w:t>
            </w:r>
          </w:p>
          <w:p w14:paraId="2019C61F" w14:textId="3E6DC3F8" w:rsidR="0025480C" w:rsidRDefault="00815D0B" w:rsidP="00A71467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36" w:hanging="357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Citing course materials</w:t>
            </w:r>
          </w:p>
          <w:p w14:paraId="1403DEFB" w14:textId="299E7B29" w:rsidR="00815D0B" w:rsidRDefault="00815D0B" w:rsidP="002D3005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4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Personal communications</w:t>
            </w:r>
          </w:p>
          <w:p w14:paraId="5CDD44C6" w14:textId="7AC6565F" w:rsidR="00B9519D" w:rsidRDefault="003F0303" w:rsidP="002D3005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4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Author</w:t>
            </w:r>
            <w:r w:rsidR="00CA0828">
              <w:rPr>
                <w:rFonts w:ascii="Arial Narrow" w:hAnsi="Arial Narrow"/>
                <w:szCs w:val="22"/>
              </w:rPr>
              <w:t xml:space="preserve"> </w:t>
            </w:r>
            <w:r w:rsidR="00406057">
              <w:rPr>
                <w:rFonts w:ascii="Arial Narrow" w:hAnsi="Arial Narrow"/>
                <w:szCs w:val="22"/>
              </w:rPr>
              <w:t>format</w:t>
            </w:r>
          </w:p>
          <w:p w14:paraId="30E75B20" w14:textId="713B4AD0" w:rsidR="00A71467" w:rsidRDefault="00B9519D" w:rsidP="002D3005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4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</w:t>
            </w:r>
            <w:r w:rsidR="00CA0828">
              <w:rPr>
                <w:rFonts w:ascii="Arial Narrow" w:hAnsi="Arial Narrow"/>
                <w:szCs w:val="22"/>
              </w:rPr>
              <w:t>ate</w:t>
            </w:r>
            <w:r w:rsidR="00406057">
              <w:rPr>
                <w:rFonts w:ascii="Arial Narrow" w:hAnsi="Arial Narrow"/>
                <w:szCs w:val="22"/>
              </w:rPr>
              <w:t xml:space="preserve"> format</w:t>
            </w:r>
          </w:p>
          <w:p w14:paraId="369F9538" w14:textId="77777777" w:rsidR="00A71467" w:rsidRDefault="00A71467" w:rsidP="00A71467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4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Citing multiple works</w:t>
            </w:r>
          </w:p>
          <w:p w14:paraId="232C60D5" w14:textId="77777777" w:rsidR="00A71467" w:rsidRDefault="00A71467" w:rsidP="00A71467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4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Citing specific parts of a source</w:t>
            </w:r>
          </w:p>
          <w:p w14:paraId="786B6E9E" w14:textId="5A52666B" w:rsidR="00627686" w:rsidRPr="00D97EA8" w:rsidRDefault="00A71467" w:rsidP="00D97EA8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453" w:hanging="357"/>
              <w:contextualSpacing w:val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Omitting year in repeated narrative citations</w:t>
            </w:r>
            <w:r w:rsidR="00CA0828" w:rsidRPr="00A71467">
              <w:rPr>
                <w:rFonts w:ascii="Arial Narrow" w:hAnsi="Arial Narrow"/>
                <w:szCs w:val="22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0FA697" w14:textId="77777777" w:rsidR="00CA0828" w:rsidRDefault="0084417B" w:rsidP="00A71467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36" w:hanging="357"/>
              <w:rPr>
                <w:rFonts w:ascii="Arial Narrow" w:hAnsi="Arial Narrow"/>
                <w:szCs w:val="22"/>
              </w:rPr>
            </w:pPr>
            <w:r w:rsidRPr="00A71467">
              <w:rPr>
                <w:rFonts w:ascii="Arial Narrow" w:hAnsi="Arial Narrow"/>
                <w:szCs w:val="22"/>
              </w:rPr>
              <w:t>Number of authors included</w:t>
            </w:r>
          </w:p>
          <w:p w14:paraId="4FA4D482" w14:textId="77777777" w:rsidR="00A71467" w:rsidRDefault="00A71467" w:rsidP="00A71467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36" w:hanging="357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Abbreviating group authors</w:t>
            </w:r>
          </w:p>
          <w:p w14:paraId="32A69DFB" w14:textId="77777777" w:rsidR="008370C4" w:rsidRDefault="008370C4" w:rsidP="00A71467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36" w:hanging="357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Short quotations</w:t>
            </w:r>
          </w:p>
          <w:p w14:paraId="5C015046" w14:textId="77777777" w:rsidR="008370C4" w:rsidRDefault="00CB1A29" w:rsidP="00A71467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36" w:hanging="357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Block quotations</w:t>
            </w:r>
          </w:p>
          <w:p w14:paraId="2FDD0431" w14:textId="77777777" w:rsidR="00CB1A29" w:rsidRDefault="00CB1A29" w:rsidP="00A71467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36" w:hanging="357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Page numbers</w:t>
            </w:r>
          </w:p>
          <w:p w14:paraId="0AF74B3E" w14:textId="77777777" w:rsidR="00CB1A29" w:rsidRDefault="00CB1A29" w:rsidP="00A71467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36" w:hanging="357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Changes to quotations</w:t>
            </w:r>
          </w:p>
          <w:p w14:paraId="588BB311" w14:textId="02B6D33E" w:rsidR="00CB1A29" w:rsidRPr="00A71467" w:rsidRDefault="00CB1A29" w:rsidP="00A71467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36" w:hanging="357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Quotations that contain citations or </w:t>
            </w:r>
            <w:r w:rsidR="00D97EA8">
              <w:rPr>
                <w:rFonts w:ascii="Arial Narrow" w:hAnsi="Arial Narrow"/>
                <w:szCs w:val="22"/>
              </w:rPr>
              <w:t>already quoted material</w:t>
            </w:r>
          </w:p>
        </w:tc>
        <w:tc>
          <w:tcPr>
            <w:tcW w:w="284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2617855" w14:textId="58FDA8DF" w:rsidR="00627686" w:rsidRDefault="00627686" w:rsidP="002D3005">
            <w:pPr>
              <w:pStyle w:val="ListParagraph"/>
              <w:numPr>
                <w:ilvl w:val="0"/>
                <w:numId w:val="8"/>
              </w:numPr>
              <w:spacing w:before="120" w:after="120"/>
              <w:ind w:left="459"/>
              <w:rPr>
                <w:rFonts w:ascii="Arial Narrow" w:hAnsi="Arial Narrow"/>
                <w:szCs w:val="22"/>
              </w:rPr>
            </w:pPr>
            <w:r w:rsidRPr="002508B0">
              <w:rPr>
                <w:rFonts w:ascii="Arial Narrow" w:hAnsi="Arial Narrow"/>
                <w:szCs w:val="22"/>
              </w:rPr>
              <w:t xml:space="preserve">APA (2020b), Chapter </w:t>
            </w:r>
            <w:r w:rsidR="001C4F77">
              <w:rPr>
                <w:rFonts w:ascii="Arial Narrow" w:hAnsi="Arial Narrow"/>
                <w:szCs w:val="22"/>
              </w:rPr>
              <w:t>8</w:t>
            </w:r>
            <w:r w:rsidRPr="002508B0">
              <w:rPr>
                <w:rFonts w:ascii="Arial Narrow" w:hAnsi="Arial Narrow"/>
                <w:szCs w:val="22"/>
              </w:rPr>
              <w:t xml:space="preserve">. </w:t>
            </w:r>
            <w:r w:rsidR="001C4F77">
              <w:rPr>
                <w:rFonts w:ascii="Arial Narrow" w:hAnsi="Arial Narrow"/>
                <w:szCs w:val="22"/>
              </w:rPr>
              <w:t>Works Credited in the Text</w:t>
            </w:r>
          </w:p>
          <w:p w14:paraId="11DB9B7E" w14:textId="2FCC1D5D" w:rsidR="00627686" w:rsidRPr="009C4289" w:rsidRDefault="00627686" w:rsidP="002D3005">
            <w:pPr>
              <w:pStyle w:val="ListParagraph"/>
              <w:numPr>
                <w:ilvl w:val="0"/>
                <w:numId w:val="8"/>
              </w:numPr>
              <w:spacing w:before="120" w:after="120"/>
              <w:ind w:left="459"/>
              <w:rPr>
                <w:rFonts w:ascii="Arial Narrow" w:hAnsi="Arial Narrow"/>
                <w:szCs w:val="22"/>
              </w:rPr>
            </w:pPr>
            <w:r w:rsidRPr="00A34786">
              <w:rPr>
                <w:rFonts w:ascii="Arial Narrow" w:hAnsi="Arial Narrow"/>
                <w:szCs w:val="22"/>
              </w:rPr>
              <w:t>APA (</w:t>
            </w:r>
            <w:r w:rsidRPr="00A34786">
              <w:rPr>
                <w:rFonts w:ascii="Arial Narrow" w:hAnsi="Arial Narrow"/>
              </w:rPr>
              <w:t>2020a),</w:t>
            </w:r>
            <w:r>
              <w:rPr>
                <w:rFonts w:ascii="Arial Narrow" w:hAnsi="Arial Narrow"/>
              </w:rPr>
              <w:t xml:space="preserve"> </w:t>
            </w:r>
            <w:hyperlink r:id="rId33" w:history="1">
              <w:r w:rsidR="001876B3" w:rsidRPr="001876B3">
                <w:rPr>
                  <w:rStyle w:val="Hyperlink"/>
                  <w:rFonts w:ascii="Arial Narrow" w:hAnsi="Arial Narrow"/>
                </w:rPr>
                <w:t>References</w:t>
              </w:r>
            </w:hyperlink>
          </w:p>
          <w:p w14:paraId="70521098" w14:textId="301496AB" w:rsidR="009C4289" w:rsidRPr="009C4289" w:rsidRDefault="009C4289" w:rsidP="009C4289">
            <w:pPr>
              <w:spacing w:before="120" w:after="120"/>
              <w:ind w:left="99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Note. </w:t>
            </w:r>
            <w:r>
              <w:rPr>
                <w:rFonts w:ascii="Arial Narrow" w:hAnsi="Arial Narrow"/>
                <w:szCs w:val="22"/>
              </w:rPr>
              <w:t xml:space="preserve">For research reports or theses, please also attend to </w:t>
            </w:r>
            <w:hyperlink r:id="rId34" w:history="1">
              <w:r w:rsidRPr="009C4289">
                <w:rPr>
                  <w:rStyle w:val="Hyperlink"/>
                  <w:rFonts w:ascii="Arial Narrow" w:hAnsi="Arial Narrow"/>
                  <w:szCs w:val="22"/>
                </w:rPr>
                <w:t>Quotations from Research Participants</w:t>
              </w:r>
            </w:hyperlink>
            <w:r>
              <w:rPr>
                <w:rFonts w:ascii="Arial Narrow" w:hAnsi="Arial Narrow"/>
                <w:szCs w:val="22"/>
              </w:rPr>
              <w:t>.</w:t>
            </w:r>
          </w:p>
        </w:tc>
      </w:tr>
      <w:tr w:rsidR="00627686" w:rsidRPr="002508B0" w14:paraId="1B5DAF0F" w14:textId="77777777" w:rsidTr="005B5DF6">
        <w:tc>
          <w:tcPr>
            <w:tcW w:w="792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EE25F" w14:textId="4D4D5AD5" w:rsidR="00627686" w:rsidRPr="007E4D08" w:rsidRDefault="00627686" w:rsidP="002D3005">
            <w:pPr>
              <w:spacing w:before="60" w:after="60"/>
              <w:ind w:left="96"/>
              <w:rPr>
                <w:rFonts w:ascii="Arial Narrow" w:hAnsi="Arial Narrow"/>
                <w:szCs w:val="22"/>
              </w:rPr>
            </w:pPr>
            <w:r w:rsidRPr="00593CAC">
              <w:rPr>
                <w:rFonts w:ascii="Arial Narrow" w:hAnsi="Arial Narrow"/>
                <w:b/>
                <w:bCs/>
                <w:szCs w:val="22"/>
              </w:rPr>
              <w:t>Note</w:t>
            </w:r>
            <w:r>
              <w:rPr>
                <w:rFonts w:ascii="Arial Narrow" w:hAnsi="Arial Narrow"/>
                <w:szCs w:val="22"/>
              </w:rPr>
              <w:t xml:space="preserve">: </w:t>
            </w:r>
            <w:r w:rsidR="00601DED">
              <w:rPr>
                <w:rFonts w:ascii="Arial Narrow" w:hAnsi="Arial Narrow"/>
                <w:szCs w:val="22"/>
              </w:rPr>
              <w:t>See</w:t>
            </w:r>
            <w:r w:rsidR="00FE29C3">
              <w:rPr>
                <w:rFonts w:ascii="Arial Narrow" w:hAnsi="Arial Narrow"/>
                <w:szCs w:val="22"/>
              </w:rPr>
              <w:t xml:space="preserve"> also </w:t>
            </w:r>
            <w:r w:rsidR="00601DED">
              <w:rPr>
                <w:rFonts w:ascii="Arial Narrow" w:hAnsi="Arial Narrow"/>
                <w:szCs w:val="22"/>
              </w:rPr>
              <w:t xml:space="preserve">Part A: </w:t>
            </w:r>
            <w:r w:rsidR="00FE29C3">
              <w:rPr>
                <w:rFonts w:ascii="Arial Narrow" w:hAnsi="Arial Narrow"/>
                <w:szCs w:val="22"/>
              </w:rPr>
              <w:t>Intellectual Honest</w:t>
            </w:r>
            <w:r w:rsidR="005D257A">
              <w:rPr>
                <w:rFonts w:ascii="Arial Narrow" w:hAnsi="Arial Narrow"/>
                <w:szCs w:val="22"/>
              </w:rPr>
              <w:t xml:space="preserve">y and Scholarly Foundation. New guidelines for citing traditional knowledge or oral traditions of Indigenous peoples are provided under Personal Communications </w:t>
            </w:r>
            <w:r w:rsidR="00E13D49">
              <w:rPr>
                <w:rFonts w:ascii="Arial Narrow" w:hAnsi="Arial Narrow"/>
                <w:szCs w:val="22"/>
              </w:rPr>
              <w:t>(APA, 2020a, 2020b).</w:t>
            </w:r>
            <w:r w:rsidR="00601DED">
              <w:rPr>
                <w:rFonts w:ascii="Arial Narrow" w:hAnsi="Arial Narrow"/>
                <w:szCs w:val="22"/>
              </w:rPr>
              <w:t xml:space="preserve"> </w:t>
            </w:r>
            <w:r w:rsidR="00075B29">
              <w:rPr>
                <w:rFonts w:ascii="Arial Narrow" w:hAnsi="Arial Narrow"/>
                <w:szCs w:val="22"/>
              </w:rPr>
              <w:t>To reference</w:t>
            </w:r>
            <w:r w:rsidR="00601DED">
              <w:rPr>
                <w:rFonts w:ascii="Arial Narrow" w:hAnsi="Arial Narrow"/>
                <w:szCs w:val="22"/>
              </w:rPr>
              <w:t xml:space="preserve"> course materials</w:t>
            </w:r>
            <w:r w:rsidR="00075B29">
              <w:rPr>
                <w:rFonts w:ascii="Arial Narrow" w:hAnsi="Arial Narrow"/>
                <w:szCs w:val="22"/>
              </w:rPr>
              <w:t xml:space="preserve">, use the Moodle (LMS) home page: </w:t>
            </w:r>
            <w:hyperlink r:id="rId35" w:history="1">
              <w:r w:rsidR="00075B29" w:rsidRPr="001E3ABB">
                <w:rPr>
                  <w:rStyle w:val="Hyperlink"/>
                  <w:rFonts w:ascii="Arial Narrow" w:hAnsi="Arial Narrow"/>
                  <w:szCs w:val="22"/>
                </w:rPr>
                <w:t>https://cnhs.lms.athabascau.ca/</w:t>
              </w:r>
            </w:hyperlink>
            <w:r w:rsidR="00075B29">
              <w:rPr>
                <w:rFonts w:ascii="Arial Narrow" w:hAnsi="Arial Narrow"/>
                <w:szCs w:val="22"/>
              </w:rPr>
              <w:t xml:space="preserve">. </w:t>
            </w:r>
          </w:p>
        </w:tc>
        <w:tc>
          <w:tcPr>
            <w:tcW w:w="28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F4BDA" w14:textId="77777777" w:rsidR="00627686" w:rsidRPr="00242401" w:rsidRDefault="00627686" w:rsidP="002D3005">
            <w:pPr>
              <w:pStyle w:val="ListParagraph"/>
              <w:numPr>
                <w:ilvl w:val="0"/>
                <w:numId w:val="17"/>
              </w:numPr>
              <w:spacing w:before="120" w:after="120"/>
              <w:ind w:left="469"/>
              <w:rPr>
                <w:rFonts w:ascii="Arial Narrow" w:hAnsi="Arial Narrow"/>
                <w:szCs w:val="22"/>
              </w:rPr>
            </w:pPr>
          </w:p>
        </w:tc>
      </w:tr>
      <w:tr w:rsidR="00D97EA8" w:rsidRPr="002508B0" w14:paraId="322B5998" w14:textId="77777777" w:rsidTr="005B5DF6">
        <w:tc>
          <w:tcPr>
            <w:tcW w:w="792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762A176" w14:textId="5CB41931" w:rsidR="00D97EA8" w:rsidRPr="00D97EA8" w:rsidRDefault="00D97EA8" w:rsidP="00D97EA8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 Narrow" w:hAnsi="Arial Narrow"/>
                <w:b/>
                <w:bCs/>
                <w:color w:val="0432FF"/>
                <w:szCs w:val="22"/>
              </w:rPr>
            </w:pPr>
            <w:r w:rsidRPr="00D97EA8">
              <w:rPr>
                <w:rFonts w:ascii="Arial Narrow" w:hAnsi="Arial Narrow"/>
                <w:b/>
                <w:bCs/>
                <w:color w:val="0432FF"/>
                <w:szCs w:val="22"/>
              </w:rPr>
              <w:lastRenderedPageBreak/>
              <w:t>References</w:t>
            </w:r>
          </w:p>
        </w:tc>
        <w:tc>
          <w:tcPr>
            <w:tcW w:w="2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DD8D334" w14:textId="77777777" w:rsidR="00D97EA8" w:rsidRPr="008F014B" w:rsidRDefault="00D97EA8" w:rsidP="002D3005">
            <w:pPr>
              <w:spacing w:before="60" w:after="60"/>
              <w:rPr>
                <w:rFonts w:ascii="Arial Narrow" w:hAnsi="Arial Narrow"/>
                <w:szCs w:val="22"/>
              </w:rPr>
            </w:pPr>
          </w:p>
        </w:tc>
      </w:tr>
      <w:tr w:rsidR="00F005D9" w:rsidRPr="002508B0" w14:paraId="62B00F85" w14:textId="77777777" w:rsidTr="005B5DF6">
        <w:tc>
          <w:tcPr>
            <w:tcW w:w="26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18DEAE" w14:textId="6B7D88EB" w:rsidR="00F005D9" w:rsidRDefault="00F005D9" w:rsidP="007C76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3" w:hanging="357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Completeness</w:t>
            </w:r>
          </w:p>
          <w:p w14:paraId="6093C987" w14:textId="4353A350" w:rsidR="00F005D9" w:rsidRDefault="00F005D9" w:rsidP="00F005D9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40" w:right="-11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Punctuation in references</w:t>
            </w:r>
          </w:p>
          <w:p w14:paraId="692CF05D" w14:textId="1641E720" w:rsidR="00F005D9" w:rsidRDefault="00F005D9" w:rsidP="00F005D9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40" w:right="-11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Accuracy and consistency</w:t>
            </w:r>
          </w:p>
          <w:p w14:paraId="794C6261" w14:textId="7E604009" w:rsidR="00F005D9" w:rsidRDefault="00F005D9" w:rsidP="00F005D9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40" w:right="-11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Author format</w:t>
            </w:r>
          </w:p>
          <w:p w14:paraId="5A400009" w14:textId="7FE91DE9" w:rsidR="00F005D9" w:rsidRDefault="00F005D9" w:rsidP="00F005D9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40" w:right="-11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Date format</w:t>
            </w:r>
          </w:p>
          <w:p w14:paraId="7849844F" w14:textId="7DE4B6AD" w:rsidR="00F005D9" w:rsidRDefault="00F005D9" w:rsidP="00F005D9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40" w:right="-11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Title format</w:t>
            </w:r>
          </w:p>
          <w:p w14:paraId="09239779" w14:textId="77777777" w:rsidR="00F005D9" w:rsidRPr="00B2795E" w:rsidRDefault="00F005D9" w:rsidP="002D3005">
            <w:pPr>
              <w:pStyle w:val="ListParagraph"/>
              <w:spacing w:before="120" w:after="120" w:line="240" w:lineRule="auto"/>
              <w:ind w:left="440"/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97E1B" w14:textId="67BF66EF" w:rsidR="00F005D9" w:rsidRDefault="00F005D9" w:rsidP="00F005D9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453" w:hanging="357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Source format</w:t>
            </w:r>
          </w:p>
          <w:p w14:paraId="50B93137" w14:textId="3C19465E" w:rsidR="00F005D9" w:rsidRDefault="00F005D9" w:rsidP="00F005D9">
            <w:pPr>
              <w:pStyle w:val="ListParagraph"/>
              <w:numPr>
                <w:ilvl w:val="1"/>
                <w:numId w:val="8"/>
              </w:numPr>
              <w:spacing w:after="60" w:line="240" w:lineRule="auto"/>
              <w:ind w:left="740" w:hanging="348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Periodicals</w:t>
            </w:r>
          </w:p>
          <w:p w14:paraId="77DFF873" w14:textId="77777777" w:rsidR="00F005D9" w:rsidRDefault="00F005D9" w:rsidP="00F005D9">
            <w:pPr>
              <w:pStyle w:val="ListParagraph"/>
              <w:numPr>
                <w:ilvl w:val="1"/>
                <w:numId w:val="8"/>
              </w:numPr>
              <w:spacing w:after="60" w:line="240" w:lineRule="auto"/>
              <w:ind w:left="740" w:hanging="348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Edited book chapters</w:t>
            </w:r>
          </w:p>
          <w:p w14:paraId="35044616" w14:textId="77777777" w:rsidR="00F005D9" w:rsidRDefault="00F005D9" w:rsidP="00F005D9">
            <w:pPr>
              <w:pStyle w:val="ListParagraph"/>
              <w:numPr>
                <w:ilvl w:val="1"/>
                <w:numId w:val="8"/>
              </w:numPr>
              <w:spacing w:after="60"/>
              <w:ind w:left="740" w:hanging="348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Publishers</w:t>
            </w:r>
          </w:p>
          <w:p w14:paraId="00017D0F" w14:textId="77777777" w:rsidR="00F005D9" w:rsidRDefault="00F005D9" w:rsidP="00F005D9">
            <w:pPr>
              <w:pStyle w:val="ListParagraph"/>
              <w:numPr>
                <w:ilvl w:val="1"/>
                <w:numId w:val="8"/>
              </w:numPr>
              <w:spacing w:after="60" w:line="240" w:lineRule="auto"/>
              <w:ind w:left="740" w:hanging="348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Databases</w:t>
            </w:r>
          </w:p>
          <w:p w14:paraId="54274B5D" w14:textId="77777777" w:rsidR="00F005D9" w:rsidRDefault="00F005D9" w:rsidP="00F005D9">
            <w:pPr>
              <w:pStyle w:val="ListParagraph"/>
              <w:numPr>
                <w:ilvl w:val="1"/>
                <w:numId w:val="8"/>
              </w:numPr>
              <w:spacing w:after="60" w:line="240" w:lineRule="auto"/>
              <w:ind w:left="740" w:hanging="348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Social media</w:t>
            </w:r>
          </w:p>
          <w:p w14:paraId="0283215B" w14:textId="77777777" w:rsidR="00F005D9" w:rsidRDefault="00F005D9" w:rsidP="00F005D9">
            <w:pPr>
              <w:pStyle w:val="ListParagraph"/>
              <w:numPr>
                <w:ilvl w:val="1"/>
                <w:numId w:val="8"/>
              </w:numPr>
              <w:spacing w:after="60" w:line="240" w:lineRule="auto"/>
              <w:ind w:left="740" w:hanging="348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Websites</w:t>
            </w:r>
          </w:p>
          <w:p w14:paraId="435092B3" w14:textId="7BA356FA" w:rsidR="00F005D9" w:rsidRDefault="00F005D9" w:rsidP="00F005D9">
            <w:pPr>
              <w:pStyle w:val="ListParagraph"/>
              <w:numPr>
                <w:ilvl w:val="1"/>
                <w:numId w:val="8"/>
              </w:numPr>
              <w:spacing w:after="60"/>
              <w:ind w:left="740" w:hanging="348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DOIs and URLs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C03BDB" w14:textId="77777777" w:rsidR="00F005D9" w:rsidRDefault="00942BD1" w:rsidP="00B73285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392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Reference list format</w:t>
            </w:r>
          </w:p>
          <w:p w14:paraId="44CD0D7C" w14:textId="37B2C412" w:rsidR="00942BD1" w:rsidRDefault="00942BD1" w:rsidP="00942BD1">
            <w:pPr>
              <w:pStyle w:val="ListParagraph"/>
              <w:numPr>
                <w:ilvl w:val="1"/>
                <w:numId w:val="8"/>
              </w:numPr>
              <w:spacing w:after="60" w:line="240" w:lineRule="auto"/>
              <w:ind w:left="738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Order of works</w:t>
            </w:r>
          </w:p>
          <w:p w14:paraId="35125E29" w14:textId="77777777" w:rsidR="00942BD1" w:rsidRDefault="005F0A23" w:rsidP="00942BD1">
            <w:pPr>
              <w:pStyle w:val="ListParagraph"/>
              <w:numPr>
                <w:ilvl w:val="1"/>
                <w:numId w:val="8"/>
              </w:numPr>
              <w:spacing w:after="60" w:line="240" w:lineRule="auto"/>
              <w:ind w:left="738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Order of names</w:t>
            </w:r>
          </w:p>
          <w:p w14:paraId="2CA9EADF" w14:textId="77777777" w:rsidR="005F0A23" w:rsidRDefault="005F0A23" w:rsidP="00942BD1">
            <w:pPr>
              <w:pStyle w:val="ListParagraph"/>
              <w:numPr>
                <w:ilvl w:val="1"/>
                <w:numId w:val="8"/>
              </w:numPr>
              <w:spacing w:after="60" w:line="240" w:lineRule="auto"/>
              <w:ind w:left="738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Same author, multiple works</w:t>
            </w:r>
          </w:p>
          <w:p w14:paraId="2FFDFB71" w14:textId="77777777" w:rsidR="005F0A23" w:rsidRDefault="005F0A23" w:rsidP="00942BD1">
            <w:pPr>
              <w:pStyle w:val="ListParagraph"/>
              <w:numPr>
                <w:ilvl w:val="1"/>
                <w:numId w:val="8"/>
              </w:numPr>
              <w:spacing w:after="60" w:line="240" w:lineRule="auto"/>
              <w:ind w:left="738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Same author, same date</w:t>
            </w:r>
          </w:p>
          <w:p w14:paraId="3D1AD0BA" w14:textId="77777777" w:rsidR="005F0A23" w:rsidRDefault="005F0A23" w:rsidP="00942BD1">
            <w:pPr>
              <w:pStyle w:val="ListParagraph"/>
              <w:numPr>
                <w:ilvl w:val="1"/>
                <w:numId w:val="8"/>
              </w:numPr>
              <w:spacing w:after="60" w:line="240" w:lineRule="auto"/>
              <w:ind w:left="738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Same surname</w:t>
            </w:r>
          </w:p>
          <w:p w14:paraId="284102A2" w14:textId="49619A77" w:rsidR="005F0A23" w:rsidRPr="007B37F9" w:rsidRDefault="005F0A23" w:rsidP="00942BD1">
            <w:pPr>
              <w:pStyle w:val="ListParagraph"/>
              <w:numPr>
                <w:ilvl w:val="1"/>
                <w:numId w:val="8"/>
              </w:numPr>
              <w:spacing w:after="60" w:line="240" w:lineRule="auto"/>
              <w:ind w:left="738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No author</w:t>
            </w:r>
          </w:p>
        </w:tc>
        <w:tc>
          <w:tcPr>
            <w:tcW w:w="284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D5D3F5F" w14:textId="5BA3EE3E" w:rsidR="00F005D9" w:rsidRDefault="00F005D9" w:rsidP="00281105">
            <w:pPr>
              <w:pStyle w:val="ListParagraph"/>
              <w:numPr>
                <w:ilvl w:val="0"/>
                <w:numId w:val="8"/>
              </w:numPr>
              <w:spacing w:before="120" w:after="120"/>
              <w:ind w:left="459"/>
              <w:rPr>
                <w:rFonts w:ascii="Arial Narrow" w:hAnsi="Arial Narrow"/>
                <w:szCs w:val="22"/>
              </w:rPr>
            </w:pPr>
            <w:r w:rsidRPr="002508B0">
              <w:rPr>
                <w:rFonts w:ascii="Arial Narrow" w:hAnsi="Arial Narrow"/>
                <w:szCs w:val="22"/>
              </w:rPr>
              <w:t xml:space="preserve">APA (2020b), Chapter </w:t>
            </w:r>
            <w:r>
              <w:rPr>
                <w:rFonts w:ascii="Arial Narrow" w:hAnsi="Arial Narrow"/>
                <w:szCs w:val="22"/>
              </w:rPr>
              <w:t>9. Reference List and Chapter 10. Reference Examples</w:t>
            </w:r>
            <w:r w:rsidRPr="002508B0">
              <w:rPr>
                <w:rFonts w:ascii="Arial Narrow" w:hAnsi="Arial Narrow"/>
                <w:szCs w:val="22"/>
              </w:rPr>
              <w:t xml:space="preserve"> </w:t>
            </w:r>
          </w:p>
          <w:p w14:paraId="0DBB3A16" w14:textId="0138DC04" w:rsidR="00F005D9" w:rsidRPr="00A34786" w:rsidRDefault="00F005D9" w:rsidP="00281105">
            <w:pPr>
              <w:pStyle w:val="ListParagraph"/>
              <w:numPr>
                <w:ilvl w:val="0"/>
                <w:numId w:val="8"/>
              </w:numPr>
              <w:spacing w:before="120" w:after="120"/>
              <w:ind w:left="459"/>
              <w:rPr>
                <w:rFonts w:ascii="Arial Narrow" w:hAnsi="Arial Narrow"/>
                <w:szCs w:val="22"/>
              </w:rPr>
            </w:pPr>
            <w:r w:rsidRPr="00A34786">
              <w:rPr>
                <w:rFonts w:ascii="Arial Narrow" w:hAnsi="Arial Narrow"/>
                <w:szCs w:val="22"/>
              </w:rPr>
              <w:t>APA (</w:t>
            </w:r>
            <w:r w:rsidRPr="00A34786">
              <w:rPr>
                <w:rFonts w:ascii="Arial Narrow" w:hAnsi="Arial Narrow"/>
              </w:rPr>
              <w:t>2020a),</w:t>
            </w:r>
            <w:r>
              <w:rPr>
                <w:rFonts w:ascii="Arial Narrow" w:hAnsi="Arial Narrow"/>
              </w:rPr>
              <w:t xml:space="preserve"> </w:t>
            </w:r>
            <w:hyperlink r:id="rId36" w:history="1">
              <w:r w:rsidRPr="00627686">
                <w:rPr>
                  <w:rStyle w:val="Hyperlink"/>
                  <w:rFonts w:ascii="Arial Narrow" w:hAnsi="Arial Narrow"/>
                </w:rPr>
                <w:t>Tables and Figures</w:t>
              </w:r>
            </w:hyperlink>
          </w:p>
        </w:tc>
      </w:tr>
      <w:tr w:rsidR="009C4289" w:rsidRPr="002508B0" w14:paraId="45A30BC7" w14:textId="77777777" w:rsidTr="005B5DF6">
        <w:tc>
          <w:tcPr>
            <w:tcW w:w="792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3C5523D" w14:textId="3AAC47F9" w:rsidR="009C4289" w:rsidRPr="00D97EA8" w:rsidRDefault="00D97EA8" w:rsidP="00D97EA8">
            <w:pPr>
              <w:spacing w:before="60" w:after="60"/>
              <w:ind w:left="96"/>
              <w:rPr>
                <w:rFonts w:ascii="Arial Narrow" w:hAnsi="Arial Narrow"/>
                <w:b/>
                <w:bCs/>
                <w:color w:val="0432FF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432FF"/>
                <w:szCs w:val="22"/>
              </w:rPr>
              <w:t xml:space="preserve">Optional: </w:t>
            </w:r>
            <w:r w:rsidR="009C4289" w:rsidRPr="00D97EA8">
              <w:rPr>
                <w:rFonts w:ascii="Arial Narrow" w:hAnsi="Arial Narrow"/>
                <w:b/>
                <w:bCs/>
                <w:color w:val="0432FF"/>
                <w:szCs w:val="22"/>
              </w:rPr>
              <w:t>Tables and Figures</w:t>
            </w:r>
            <w:r w:rsidRPr="00D97EA8">
              <w:rPr>
                <w:rFonts w:ascii="Arial Narrow" w:hAnsi="Arial Narrow"/>
                <w:b/>
                <w:bCs/>
                <w:color w:val="0432FF"/>
                <w:szCs w:val="22"/>
              </w:rPr>
              <w:t xml:space="preserve"> </w:t>
            </w:r>
          </w:p>
        </w:tc>
        <w:tc>
          <w:tcPr>
            <w:tcW w:w="28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3F0BD83" w14:textId="77777777" w:rsidR="009C4289" w:rsidRPr="008F014B" w:rsidRDefault="009C4289" w:rsidP="002D3005">
            <w:pPr>
              <w:spacing w:before="60" w:after="60"/>
              <w:rPr>
                <w:rFonts w:ascii="Arial Narrow" w:hAnsi="Arial Narrow"/>
                <w:szCs w:val="22"/>
              </w:rPr>
            </w:pPr>
          </w:p>
        </w:tc>
      </w:tr>
      <w:tr w:rsidR="009C4289" w:rsidRPr="002508B0" w14:paraId="466AE0BA" w14:textId="77777777" w:rsidTr="005B5DF6">
        <w:tc>
          <w:tcPr>
            <w:tcW w:w="32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07AC2F" w14:textId="77777777" w:rsidR="009C4289" w:rsidRDefault="009C4289" w:rsidP="002D3005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4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General guidelines</w:t>
            </w:r>
          </w:p>
          <w:p w14:paraId="10654737" w14:textId="77777777" w:rsidR="009C4289" w:rsidRPr="00B2795E" w:rsidRDefault="009C4289" w:rsidP="002D3005">
            <w:pPr>
              <w:pStyle w:val="ListParagraph"/>
              <w:spacing w:before="120" w:after="120" w:line="240" w:lineRule="auto"/>
              <w:ind w:left="440"/>
              <w:rPr>
                <w:rFonts w:ascii="Arial Narrow" w:hAnsi="Arial Narrow"/>
                <w:szCs w:val="22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69CF0B" w14:textId="77777777" w:rsidR="009C4289" w:rsidRDefault="009C4289" w:rsidP="002D3005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4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Tables</w:t>
            </w:r>
          </w:p>
          <w:p w14:paraId="2E38861B" w14:textId="77777777" w:rsidR="009C4289" w:rsidRPr="007B37F9" w:rsidRDefault="009C4289" w:rsidP="002D3005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453" w:hanging="357"/>
              <w:contextualSpacing w:val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Figures</w:t>
            </w:r>
          </w:p>
        </w:tc>
        <w:tc>
          <w:tcPr>
            <w:tcW w:w="284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97D7A9F" w14:textId="77777777" w:rsidR="009C4289" w:rsidRDefault="009C4289" w:rsidP="002D3005">
            <w:pPr>
              <w:pStyle w:val="ListParagraph"/>
              <w:numPr>
                <w:ilvl w:val="0"/>
                <w:numId w:val="8"/>
              </w:numPr>
              <w:spacing w:before="120" w:after="120"/>
              <w:ind w:left="459"/>
              <w:rPr>
                <w:rFonts w:ascii="Arial Narrow" w:hAnsi="Arial Narrow"/>
                <w:szCs w:val="22"/>
              </w:rPr>
            </w:pPr>
            <w:r w:rsidRPr="002508B0">
              <w:rPr>
                <w:rFonts w:ascii="Arial Narrow" w:hAnsi="Arial Narrow"/>
                <w:szCs w:val="22"/>
              </w:rPr>
              <w:t xml:space="preserve">APA (2020b), Chapter </w:t>
            </w:r>
            <w:r>
              <w:rPr>
                <w:rFonts w:ascii="Arial Narrow" w:hAnsi="Arial Narrow"/>
                <w:szCs w:val="22"/>
              </w:rPr>
              <w:t>7</w:t>
            </w:r>
            <w:r w:rsidRPr="002508B0">
              <w:rPr>
                <w:rFonts w:ascii="Arial Narrow" w:hAnsi="Arial Narrow"/>
                <w:szCs w:val="22"/>
              </w:rPr>
              <w:t xml:space="preserve">. </w:t>
            </w:r>
            <w:r>
              <w:rPr>
                <w:rFonts w:ascii="Arial Narrow" w:hAnsi="Arial Narrow"/>
                <w:szCs w:val="22"/>
              </w:rPr>
              <w:t xml:space="preserve">Tables and Figures </w:t>
            </w:r>
          </w:p>
          <w:p w14:paraId="6DD6042B" w14:textId="77777777" w:rsidR="009C4289" w:rsidRPr="00A34786" w:rsidRDefault="009C4289" w:rsidP="002D3005">
            <w:pPr>
              <w:pStyle w:val="ListParagraph"/>
              <w:numPr>
                <w:ilvl w:val="0"/>
                <w:numId w:val="8"/>
              </w:numPr>
              <w:spacing w:before="120" w:after="120"/>
              <w:ind w:left="459"/>
              <w:rPr>
                <w:rFonts w:ascii="Arial Narrow" w:hAnsi="Arial Narrow"/>
                <w:szCs w:val="22"/>
              </w:rPr>
            </w:pPr>
            <w:r w:rsidRPr="00A34786">
              <w:rPr>
                <w:rFonts w:ascii="Arial Narrow" w:hAnsi="Arial Narrow"/>
                <w:szCs w:val="22"/>
              </w:rPr>
              <w:t>APA (</w:t>
            </w:r>
            <w:r w:rsidRPr="00A34786">
              <w:rPr>
                <w:rFonts w:ascii="Arial Narrow" w:hAnsi="Arial Narrow"/>
              </w:rPr>
              <w:t>2020a),</w:t>
            </w:r>
            <w:r>
              <w:rPr>
                <w:rFonts w:ascii="Arial Narrow" w:hAnsi="Arial Narrow"/>
              </w:rPr>
              <w:t xml:space="preserve"> </w:t>
            </w:r>
            <w:hyperlink r:id="rId37" w:history="1">
              <w:r w:rsidRPr="00627686">
                <w:rPr>
                  <w:rStyle w:val="Hyperlink"/>
                  <w:rFonts w:ascii="Arial Narrow" w:hAnsi="Arial Narrow"/>
                </w:rPr>
                <w:t>Tables and Figures</w:t>
              </w:r>
            </w:hyperlink>
          </w:p>
        </w:tc>
      </w:tr>
      <w:tr w:rsidR="009C4289" w:rsidRPr="002508B0" w14:paraId="18BAACD4" w14:textId="77777777" w:rsidTr="005B5DF6">
        <w:tc>
          <w:tcPr>
            <w:tcW w:w="792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C2A32" w14:textId="0F8535CD" w:rsidR="009C4289" w:rsidRPr="007E4D08" w:rsidRDefault="009C4289" w:rsidP="002D3005">
            <w:pPr>
              <w:spacing w:before="60" w:after="60"/>
              <w:ind w:left="96"/>
              <w:rPr>
                <w:rFonts w:ascii="Arial Narrow" w:hAnsi="Arial Narrow"/>
                <w:szCs w:val="22"/>
              </w:rPr>
            </w:pPr>
            <w:r w:rsidRPr="00593CAC">
              <w:rPr>
                <w:rFonts w:ascii="Arial Narrow" w:hAnsi="Arial Narrow"/>
                <w:b/>
                <w:bCs/>
                <w:szCs w:val="22"/>
              </w:rPr>
              <w:t>Note</w:t>
            </w:r>
            <w:r>
              <w:rPr>
                <w:rFonts w:ascii="Arial Narrow" w:hAnsi="Arial Narrow"/>
                <w:szCs w:val="22"/>
              </w:rPr>
              <w:t>: Most FHD papers will not require tables and figures. If you choose to use them, however, please follow these stylistic guidelines</w:t>
            </w:r>
            <w:r w:rsidR="005B5DF6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28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2B85D9" w14:textId="77777777" w:rsidR="009C4289" w:rsidRPr="00242401" w:rsidRDefault="009C4289" w:rsidP="002D3005">
            <w:pPr>
              <w:pStyle w:val="ListParagraph"/>
              <w:numPr>
                <w:ilvl w:val="0"/>
                <w:numId w:val="17"/>
              </w:numPr>
              <w:spacing w:before="120" w:after="120"/>
              <w:ind w:left="469"/>
              <w:rPr>
                <w:rFonts w:ascii="Arial Narrow" w:hAnsi="Arial Narrow"/>
                <w:szCs w:val="22"/>
              </w:rPr>
            </w:pPr>
          </w:p>
        </w:tc>
      </w:tr>
    </w:tbl>
    <w:p w14:paraId="22EDB182" w14:textId="77777777" w:rsidR="00B40BA8" w:rsidRPr="002508B0" w:rsidRDefault="00B40BA8" w:rsidP="00D53900">
      <w:pPr>
        <w:contextualSpacing/>
        <w:outlineLvl w:val="1"/>
        <w:rPr>
          <w:rFonts w:ascii="Arial Narrow" w:hAnsi="Arial Narrow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626148" w:rsidRPr="002508B0" w14:paraId="41E6CEF4" w14:textId="77777777" w:rsidTr="007C76E2">
        <w:trPr>
          <w:trHeight w:val="2881"/>
        </w:trPr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922BF" w14:textId="6D000765" w:rsidR="00626148" w:rsidRPr="007C76E2" w:rsidRDefault="00626148" w:rsidP="00626148">
            <w:pPr>
              <w:pStyle w:val="Heading2"/>
              <w:spacing w:before="120" w:beforeAutospacing="0" w:after="0" w:afterAutospacing="0" w:line="240" w:lineRule="auto"/>
              <w:outlineLvl w:val="1"/>
              <w:rPr>
                <w:rFonts w:ascii="Arial Narrow" w:hAnsi="Arial Narrow"/>
                <w:sz w:val="22"/>
                <w:szCs w:val="22"/>
              </w:rPr>
            </w:pPr>
            <w:r w:rsidRPr="007C76E2">
              <w:rPr>
                <w:rFonts w:ascii="Arial Narrow" w:hAnsi="Arial Narrow"/>
                <w:color w:val="0432FF"/>
                <w:sz w:val="22"/>
                <w:szCs w:val="22"/>
              </w:rPr>
              <w:t>Additional Comments:</w:t>
            </w:r>
          </w:p>
        </w:tc>
      </w:tr>
    </w:tbl>
    <w:p w14:paraId="13F7590E" w14:textId="77777777" w:rsidR="00AA3150" w:rsidRPr="002508B0" w:rsidRDefault="00AA3150" w:rsidP="00D53900">
      <w:pPr>
        <w:contextualSpacing/>
        <w:rPr>
          <w:rFonts w:ascii="Arial Narrow" w:hAnsi="Arial Narrow"/>
          <w:sz w:val="2"/>
          <w:szCs w:val="2"/>
        </w:rPr>
      </w:pPr>
    </w:p>
    <w:p w14:paraId="67A32573" w14:textId="77777777" w:rsidR="002508B0" w:rsidRPr="002508B0" w:rsidRDefault="002508B0">
      <w:pPr>
        <w:contextualSpacing/>
        <w:rPr>
          <w:rFonts w:ascii="Arial Narrow" w:hAnsi="Arial Narrow"/>
          <w:sz w:val="2"/>
          <w:szCs w:val="2"/>
        </w:rPr>
      </w:pPr>
    </w:p>
    <w:sectPr w:rsidR="002508B0" w:rsidRPr="002508B0" w:rsidSect="00C060EF">
      <w:footerReference w:type="even" r:id="rId38"/>
      <w:footerReference w:type="default" r:id="rId3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60782" w14:textId="77777777" w:rsidR="001F454C" w:rsidRDefault="001F454C" w:rsidP="00F80C83">
      <w:r>
        <w:separator/>
      </w:r>
    </w:p>
  </w:endnote>
  <w:endnote w:type="continuationSeparator" w:id="0">
    <w:p w14:paraId="681C66C5" w14:textId="77777777" w:rsidR="001F454C" w:rsidRDefault="001F454C" w:rsidP="00F8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06141572"/>
      <w:docPartObj>
        <w:docPartGallery w:val="Page Numbers (Bottom of Page)"/>
        <w:docPartUnique/>
      </w:docPartObj>
    </w:sdtPr>
    <w:sdtContent>
      <w:p w14:paraId="506D91A6" w14:textId="4CB5AE3F" w:rsidR="00F80C83" w:rsidRDefault="00F80C83" w:rsidP="001E3AB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CC6C90" w14:textId="77777777" w:rsidR="00F80C83" w:rsidRDefault="00F80C83" w:rsidP="00F80C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56159771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374D6879" w14:textId="77777777" w:rsidR="00F80C83" w:rsidRDefault="00F80C83" w:rsidP="001E3ABB">
        <w:pPr>
          <w:pStyle w:val="Footer"/>
          <w:framePr w:wrap="none" w:vAnchor="text" w:hAnchor="margin" w:xAlign="right" w:y="1"/>
          <w:rPr>
            <w:rStyle w:val="PageNumber"/>
          </w:rPr>
        </w:pPr>
      </w:p>
      <w:p w14:paraId="3BEE29B2" w14:textId="26201188" w:rsidR="00F80C83" w:rsidRPr="00F80C83" w:rsidRDefault="00F80C83" w:rsidP="00F80C83">
        <w:pPr>
          <w:pStyle w:val="Footer"/>
          <w:framePr w:wrap="none" w:vAnchor="text" w:hAnchor="margin" w:xAlign="right" w:y="1"/>
          <w:jc w:val="right"/>
          <w:rPr>
            <w:rStyle w:val="PageNumber"/>
            <w:sz w:val="18"/>
            <w:szCs w:val="18"/>
          </w:rPr>
        </w:pPr>
        <w:r w:rsidRPr="00F80C83">
          <w:rPr>
            <w:rStyle w:val="PageNumber"/>
            <w:sz w:val="18"/>
            <w:szCs w:val="18"/>
          </w:rPr>
          <w:fldChar w:fldCharType="begin"/>
        </w:r>
        <w:r w:rsidRPr="00F80C83">
          <w:rPr>
            <w:rStyle w:val="PageNumber"/>
            <w:sz w:val="18"/>
            <w:szCs w:val="18"/>
          </w:rPr>
          <w:instrText xml:space="preserve"> PAGE </w:instrText>
        </w:r>
        <w:r w:rsidRPr="00F80C83">
          <w:rPr>
            <w:rStyle w:val="PageNumber"/>
            <w:sz w:val="18"/>
            <w:szCs w:val="18"/>
          </w:rPr>
          <w:fldChar w:fldCharType="separate"/>
        </w:r>
        <w:r w:rsidRPr="00F80C83">
          <w:rPr>
            <w:rStyle w:val="PageNumber"/>
            <w:noProof/>
            <w:sz w:val="18"/>
            <w:szCs w:val="18"/>
          </w:rPr>
          <w:t>1</w:t>
        </w:r>
        <w:r w:rsidRPr="00F80C83">
          <w:rPr>
            <w:rStyle w:val="PageNumber"/>
            <w:sz w:val="18"/>
            <w:szCs w:val="18"/>
          </w:rPr>
          <w:fldChar w:fldCharType="end"/>
        </w:r>
      </w:p>
    </w:sdtContent>
  </w:sdt>
  <w:p w14:paraId="6389E39F" w14:textId="77777777" w:rsidR="00F80C83" w:rsidRPr="00F80C83" w:rsidRDefault="00F80C83" w:rsidP="00F80C83">
    <w:pPr>
      <w:pStyle w:val="Footer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95D3F" w14:textId="77777777" w:rsidR="001F454C" w:rsidRDefault="001F454C" w:rsidP="00F80C83">
      <w:r>
        <w:separator/>
      </w:r>
    </w:p>
  </w:footnote>
  <w:footnote w:type="continuationSeparator" w:id="0">
    <w:p w14:paraId="6C91F26C" w14:textId="77777777" w:rsidR="001F454C" w:rsidRDefault="001F454C" w:rsidP="00F80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C8C57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E147A"/>
    <w:multiLevelType w:val="hybridMultilevel"/>
    <w:tmpl w:val="9992F0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12FF9"/>
    <w:multiLevelType w:val="hybridMultilevel"/>
    <w:tmpl w:val="F05475AC"/>
    <w:lvl w:ilvl="0" w:tplc="3CA88AEC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068B2711"/>
    <w:multiLevelType w:val="hybridMultilevel"/>
    <w:tmpl w:val="BF3AA13C"/>
    <w:lvl w:ilvl="0" w:tplc="B5BA31FA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A060E"/>
    <w:multiLevelType w:val="multilevel"/>
    <w:tmpl w:val="E91E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000994"/>
    <w:multiLevelType w:val="multilevel"/>
    <w:tmpl w:val="44AC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B011B"/>
    <w:multiLevelType w:val="hybridMultilevel"/>
    <w:tmpl w:val="37CE67F4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7" w15:restartNumberingAfterBreak="0">
    <w:nsid w:val="29376307"/>
    <w:multiLevelType w:val="hybridMultilevel"/>
    <w:tmpl w:val="BA26BEF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2C737C99"/>
    <w:multiLevelType w:val="hybridMultilevel"/>
    <w:tmpl w:val="BD5C2B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2C164A"/>
    <w:multiLevelType w:val="hybridMultilevel"/>
    <w:tmpl w:val="A474A9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56AC8"/>
    <w:multiLevelType w:val="hybridMultilevel"/>
    <w:tmpl w:val="A474A9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70DC2"/>
    <w:multiLevelType w:val="multilevel"/>
    <w:tmpl w:val="E628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393574"/>
    <w:multiLevelType w:val="multilevel"/>
    <w:tmpl w:val="E530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1124A1"/>
    <w:multiLevelType w:val="hybridMultilevel"/>
    <w:tmpl w:val="049AEC50"/>
    <w:lvl w:ilvl="0" w:tplc="86F6EA3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4" w15:restartNumberingAfterBreak="0">
    <w:nsid w:val="579238C8"/>
    <w:multiLevelType w:val="multilevel"/>
    <w:tmpl w:val="104A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033F7B"/>
    <w:multiLevelType w:val="hybridMultilevel"/>
    <w:tmpl w:val="46A6E5F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59282130"/>
    <w:multiLevelType w:val="hybridMultilevel"/>
    <w:tmpl w:val="D89C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669CD"/>
    <w:multiLevelType w:val="hybridMultilevel"/>
    <w:tmpl w:val="61080AC0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8" w15:restartNumberingAfterBreak="0">
    <w:nsid w:val="603E6304"/>
    <w:multiLevelType w:val="hybridMultilevel"/>
    <w:tmpl w:val="30C8CA7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F71B0"/>
    <w:multiLevelType w:val="multilevel"/>
    <w:tmpl w:val="9000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696C01"/>
    <w:multiLevelType w:val="hybridMultilevel"/>
    <w:tmpl w:val="84A426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511078"/>
    <w:multiLevelType w:val="multilevel"/>
    <w:tmpl w:val="FEE6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"/>
  </w:num>
  <w:num w:numId="3">
    <w:abstractNumId w:val="0"/>
  </w:num>
  <w:num w:numId="4">
    <w:abstractNumId w:val="21"/>
  </w:num>
  <w:num w:numId="5">
    <w:abstractNumId w:val="14"/>
  </w:num>
  <w:num w:numId="6">
    <w:abstractNumId w:val="19"/>
  </w:num>
  <w:num w:numId="7">
    <w:abstractNumId w:val="5"/>
  </w:num>
  <w:num w:numId="8">
    <w:abstractNumId w:val="6"/>
  </w:num>
  <w:num w:numId="9">
    <w:abstractNumId w:val="15"/>
  </w:num>
  <w:num w:numId="10">
    <w:abstractNumId w:val="11"/>
  </w:num>
  <w:num w:numId="11">
    <w:abstractNumId w:val="16"/>
  </w:num>
  <w:num w:numId="12">
    <w:abstractNumId w:val="7"/>
  </w:num>
  <w:num w:numId="13">
    <w:abstractNumId w:val="12"/>
  </w:num>
  <w:num w:numId="14">
    <w:abstractNumId w:val="4"/>
  </w:num>
  <w:num w:numId="15">
    <w:abstractNumId w:val="10"/>
  </w:num>
  <w:num w:numId="16">
    <w:abstractNumId w:val="9"/>
  </w:num>
  <w:num w:numId="17">
    <w:abstractNumId w:val="17"/>
  </w:num>
  <w:num w:numId="18">
    <w:abstractNumId w:val="20"/>
  </w:num>
  <w:num w:numId="19">
    <w:abstractNumId w:val="8"/>
  </w:num>
  <w:num w:numId="20">
    <w:abstractNumId w:val="1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FF"/>
    <w:rsid w:val="0003353B"/>
    <w:rsid w:val="000459E2"/>
    <w:rsid w:val="000576AD"/>
    <w:rsid w:val="00075B29"/>
    <w:rsid w:val="000D41DE"/>
    <w:rsid w:val="000E0C63"/>
    <w:rsid w:val="001232B7"/>
    <w:rsid w:val="001359DF"/>
    <w:rsid w:val="001412B4"/>
    <w:rsid w:val="001460F3"/>
    <w:rsid w:val="00146888"/>
    <w:rsid w:val="00150344"/>
    <w:rsid w:val="00154710"/>
    <w:rsid w:val="001635D2"/>
    <w:rsid w:val="001876B3"/>
    <w:rsid w:val="00197872"/>
    <w:rsid w:val="001C3CBD"/>
    <w:rsid w:val="001C4F77"/>
    <w:rsid w:val="001E3F8C"/>
    <w:rsid w:val="001E4A48"/>
    <w:rsid w:val="001F454C"/>
    <w:rsid w:val="001F7B1D"/>
    <w:rsid w:val="001F7EA1"/>
    <w:rsid w:val="00214A75"/>
    <w:rsid w:val="002231D4"/>
    <w:rsid w:val="00242401"/>
    <w:rsid w:val="002440C5"/>
    <w:rsid w:val="002508B0"/>
    <w:rsid w:val="00253F4E"/>
    <w:rsid w:val="0025480C"/>
    <w:rsid w:val="00260960"/>
    <w:rsid w:val="00281105"/>
    <w:rsid w:val="002A5292"/>
    <w:rsid w:val="002B36EA"/>
    <w:rsid w:val="002E34D4"/>
    <w:rsid w:val="00327172"/>
    <w:rsid w:val="00340A73"/>
    <w:rsid w:val="00342B85"/>
    <w:rsid w:val="003A22C5"/>
    <w:rsid w:val="003A4C98"/>
    <w:rsid w:val="003B5692"/>
    <w:rsid w:val="003D4C96"/>
    <w:rsid w:val="003F0303"/>
    <w:rsid w:val="00406057"/>
    <w:rsid w:val="00410014"/>
    <w:rsid w:val="00413A1F"/>
    <w:rsid w:val="00443388"/>
    <w:rsid w:val="00446CF8"/>
    <w:rsid w:val="00446D72"/>
    <w:rsid w:val="0045341C"/>
    <w:rsid w:val="00474B01"/>
    <w:rsid w:val="00480E59"/>
    <w:rsid w:val="0049574C"/>
    <w:rsid w:val="004C47A8"/>
    <w:rsid w:val="004E2223"/>
    <w:rsid w:val="00512EC5"/>
    <w:rsid w:val="00520ACA"/>
    <w:rsid w:val="00547AFC"/>
    <w:rsid w:val="00585571"/>
    <w:rsid w:val="00593CAC"/>
    <w:rsid w:val="005B5DF6"/>
    <w:rsid w:val="005C586A"/>
    <w:rsid w:val="005D257A"/>
    <w:rsid w:val="005E044C"/>
    <w:rsid w:val="005E34E2"/>
    <w:rsid w:val="005E518C"/>
    <w:rsid w:val="005F0A23"/>
    <w:rsid w:val="005F3E04"/>
    <w:rsid w:val="00601DED"/>
    <w:rsid w:val="00613489"/>
    <w:rsid w:val="00626148"/>
    <w:rsid w:val="00627686"/>
    <w:rsid w:val="00642FF0"/>
    <w:rsid w:val="006517EA"/>
    <w:rsid w:val="00662534"/>
    <w:rsid w:val="0069092E"/>
    <w:rsid w:val="00691EF5"/>
    <w:rsid w:val="00697F19"/>
    <w:rsid w:val="006B0E93"/>
    <w:rsid w:val="006B3153"/>
    <w:rsid w:val="006E5E77"/>
    <w:rsid w:val="00706A43"/>
    <w:rsid w:val="00706FC3"/>
    <w:rsid w:val="00717B8A"/>
    <w:rsid w:val="00744D0F"/>
    <w:rsid w:val="00750EF9"/>
    <w:rsid w:val="00781C7E"/>
    <w:rsid w:val="007A13AF"/>
    <w:rsid w:val="007A6915"/>
    <w:rsid w:val="007B37F9"/>
    <w:rsid w:val="007C76E2"/>
    <w:rsid w:val="007E4D08"/>
    <w:rsid w:val="007E7F3C"/>
    <w:rsid w:val="00801D2E"/>
    <w:rsid w:val="00807FD1"/>
    <w:rsid w:val="00814FE3"/>
    <w:rsid w:val="00815D0B"/>
    <w:rsid w:val="00831D13"/>
    <w:rsid w:val="00832A2B"/>
    <w:rsid w:val="008370C4"/>
    <w:rsid w:val="00843E85"/>
    <w:rsid w:val="0084417B"/>
    <w:rsid w:val="0085358D"/>
    <w:rsid w:val="008A073E"/>
    <w:rsid w:val="008B4276"/>
    <w:rsid w:val="008E2604"/>
    <w:rsid w:val="008F014B"/>
    <w:rsid w:val="008F0175"/>
    <w:rsid w:val="00900758"/>
    <w:rsid w:val="00906B41"/>
    <w:rsid w:val="00942BD1"/>
    <w:rsid w:val="00986E04"/>
    <w:rsid w:val="009C4289"/>
    <w:rsid w:val="009C7732"/>
    <w:rsid w:val="009D3E9F"/>
    <w:rsid w:val="009E1087"/>
    <w:rsid w:val="009F4741"/>
    <w:rsid w:val="00A170D5"/>
    <w:rsid w:val="00A23703"/>
    <w:rsid w:val="00A24490"/>
    <w:rsid w:val="00A34786"/>
    <w:rsid w:val="00A41EB1"/>
    <w:rsid w:val="00A53EC4"/>
    <w:rsid w:val="00A678FB"/>
    <w:rsid w:val="00A71467"/>
    <w:rsid w:val="00A97669"/>
    <w:rsid w:val="00AA3150"/>
    <w:rsid w:val="00AA75A3"/>
    <w:rsid w:val="00AB4A32"/>
    <w:rsid w:val="00AC6CD9"/>
    <w:rsid w:val="00AE319D"/>
    <w:rsid w:val="00B25132"/>
    <w:rsid w:val="00B2795E"/>
    <w:rsid w:val="00B40BA8"/>
    <w:rsid w:val="00B43EEE"/>
    <w:rsid w:val="00B52EAC"/>
    <w:rsid w:val="00B71625"/>
    <w:rsid w:val="00B73285"/>
    <w:rsid w:val="00B91C89"/>
    <w:rsid w:val="00B9519D"/>
    <w:rsid w:val="00BA120D"/>
    <w:rsid w:val="00BA3FD8"/>
    <w:rsid w:val="00BC60BE"/>
    <w:rsid w:val="00BD1789"/>
    <w:rsid w:val="00C02C3C"/>
    <w:rsid w:val="00C060EF"/>
    <w:rsid w:val="00C144EF"/>
    <w:rsid w:val="00C43422"/>
    <w:rsid w:val="00C7406B"/>
    <w:rsid w:val="00CA0828"/>
    <w:rsid w:val="00CB1A29"/>
    <w:rsid w:val="00CE1A9B"/>
    <w:rsid w:val="00CE44B5"/>
    <w:rsid w:val="00CF1DA1"/>
    <w:rsid w:val="00CF661A"/>
    <w:rsid w:val="00D07AF0"/>
    <w:rsid w:val="00D22CFF"/>
    <w:rsid w:val="00D3380C"/>
    <w:rsid w:val="00D4495A"/>
    <w:rsid w:val="00D47CC1"/>
    <w:rsid w:val="00D53900"/>
    <w:rsid w:val="00D97EA8"/>
    <w:rsid w:val="00DF2570"/>
    <w:rsid w:val="00DF7713"/>
    <w:rsid w:val="00E13D49"/>
    <w:rsid w:val="00E30CB0"/>
    <w:rsid w:val="00E342B6"/>
    <w:rsid w:val="00E42E0D"/>
    <w:rsid w:val="00EA0ECF"/>
    <w:rsid w:val="00F005D9"/>
    <w:rsid w:val="00F10DBE"/>
    <w:rsid w:val="00F4187E"/>
    <w:rsid w:val="00F47F91"/>
    <w:rsid w:val="00F5780D"/>
    <w:rsid w:val="00F80C83"/>
    <w:rsid w:val="00F82CBF"/>
    <w:rsid w:val="00FE29C3"/>
    <w:rsid w:val="00FE4A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694F53"/>
  <w14:defaultImageDpi w14:val="300"/>
  <w15:docId w15:val="{A68998E3-6B79-5F4F-96C1-48AD18AF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547AF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478F"/>
    <w:rPr>
      <w:color w:val="0000FF"/>
      <w:u w:val="single"/>
    </w:rPr>
  </w:style>
  <w:style w:type="character" w:styleId="FollowedHyperlink">
    <w:name w:val="FollowedHyperlink"/>
    <w:rsid w:val="00AA478F"/>
    <w:rPr>
      <w:color w:val="800080"/>
      <w:u w:val="single"/>
    </w:rPr>
  </w:style>
  <w:style w:type="paragraph" w:styleId="BalloonText">
    <w:name w:val="Balloon Text"/>
    <w:basedOn w:val="Normal"/>
    <w:semiHidden/>
    <w:rsid w:val="00E2173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AE18F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47AFC"/>
    <w:rPr>
      <w:rFonts w:ascii="Times" w:hAnsi="Times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0075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460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6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60F3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6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60F3"/>
    <w:rPr>
      <w:rFonts w:ascii="Arial" w:hAnsi="Arial"/>
      <w:b/>
      <w:bCs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9574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nhideWhenUsed/>
    <w:rsid w:val="00F80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0C83"/>
    <w:rPr>
      <w:rFonts w:ascii="Arial" w:hAnsi="Arial"/>
      <w:sz w:val="22"/>
      <w:szCs w:val="24"/>
      <w:lang w:val="en-US"/>
    </w:rPr>
  </w:style>
  <w:style w:type="character" w:styleId="PageNumber">
    <w:name w:val="page number"/>
    <w:basedOn w:val="DefaultParagraphFont"/>
    <w:semiHidden/>
    <w:unhideWhenUsed/>
    <w:rsid w:val="00F80C83"/>
  </w:style>
  <w:style w:type="paragraph" w:styleId="Header">
    <w:name w:val="header"/>
    <w:basedOn w:val="Normal"/>
    <w:link w:val="HeaderChar"/>
    <w:unhideWhenUsed/>
    <w:rsid w:val="00F80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0C83"/>
    <w:rPr>
      <w:rFonts w:ascii="Arial" w:hAnsi="Arial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haron.athabascau.ca/gcapgrad/Writing/Professional_Writing.html" TargetMode="External"/><Relationship Id="rId18" Type="http://schemas.openxmlformats.org/officeDocument/2006/relationships/hyperlink" Target="http://charon.athabascau.ca/gcapgrad/Writing/Professional_Writing.html" TargetMode="External"/><Relationship Id="rId26" Type="http://schemas.openxmlformats.org/officeDocument/2006/relationships/hyperlink" Target="https://apastyle.apa.org/style-grammar-guidelines/punctuation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apastyle.apa.org/style-grammar-guidelines/paper-format/accessibility" TargetMode="External"/><Relationship Id="rId34" Type="http://schemas.openxmlformats.org/officeDocument/2006/relationships/hyperlink" Target="https://apastyle.apa.org/style-grammar-guidelines/citations/quoting-participants" TargetMode="External"/><Relationship Id="rId7" Type="http://schemas.openxmlformats.org/officeDocument/2006/relationships/hyperlink" Target="http://charon.athabascau.ca/gcapgrad/Writing/Professional_Writin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astyle.apa.org/style-grammar-guidelines/citations/secondary-sources" TargetMode="External"/><Relationship Id="rId20" Type="http://schemas.openxmlformats.org/officeDocument/2006/relationships/hyperlink" Target="https://apastyle.apa.org/style-grammar-guidelines/paper-format" TargetMode="External"/><Relationship Id="rId29" Type="http://schemas.openxmlformats.org/officeDocument/2006/relationships/hyperlink" Target="https://apastyle.apa.org/style-grammar-guidelines/numbers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astyle.apa.org/style-grammar-guidelines/grammar/active-passive-voice" TargetMode="External"/><Relationship Id="rId24" Type="http://schemas.openxmlformats.org/officeDocument/2006/relationships/hyperlink" Target="https://apastyle.apa.org/style-grammar-guidelines/grammar/verb-tense" TargetMode="External"/><Relationship Id="rId32" Type="http://schemas.openxmlformats.org/officeDocument/2006/relationships/hyperlink" Target="https://apastyle.apa.org/style-grammar-guidelines/lists" TargetMode="External"/><Relationship Id="rId37" Type="http://schemas.openxmlformats.org/officeDocument/2006/relationships/hyperlink" Target="https://apastyle.apa.org/style-grammar-guidelines/tables-figures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pastyle.apa.org/style-grammar-guidelines/citations/plagiarism" TargetMode="External"/><Relationship Id="rId23" Type="http://schemas.openxmlformats.org/officeDocument/2006/relationships/hyperlink" Target="https://apastyle.apa.org/style-grammar-guidelines/grammar/anthropomorphism" TargetMode="External"/><Relationship Id="rId28" Type="http://schemas.openxmlformats.org/officeDocument/2006/relationships/hyperlink" Target="https://apastyle.apa.org/style-grammar-guidelines/capitalization" TargetMode="External"/><Relationship Id="rId36" Type="http://schemas.openxmlformats.org/officeDocument/2006/relationships/hyperlink" Target="https://apastyle.apa.org/style-grammar-guidelines/tables-figures" TargetMode="External"/><Relationship Id="rId10" Type="http://schemas.openxmlformats.org/officeDocument/2006/relationships/hyperlink" Target="https://apastyle.apa.org/style-grammar-guidelines/grammar/first-person-pronouns" TargetMode="External"/><Relationship Id="rId19" Type="http://schemas.openxmlformats.org/officeDocument/2006/relationships/hyperlink" Target="http://charon.athabascau.ca/gcapgrad/Writing/Professional_Writing.html" TargetMode="External"/><Relationship Id="rId31" Type="http://schemas.openxmlformats.org/officeDocument/2006/relationships/hyperlink" Target="https://apastyle.apa.org/style-grammar-guidelines/abbrevi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aron.athabascau.ca/gcapgrad/Writing/Professional_Writing.html" TargetMode="External"/><Relationship Id="rId14" Type="http://schemas.openxmlformats.org/officeDocument/2006/relationships/hyperlink" Target="https://apastyle.apa.org/style-grammar-guidelines/citations/paraphrasing" TargetMode="External"/><Relationship Id="rId22" Type="http://schemas.openxmlformats.org/officeDocument/2006/relationships/hyperlink" Target="https://apastyle.apa.org/style-grammar-guidelines/grammar/logical-comparisons" TargetMode="External"/><Relationship Id="rId27" Type="http://schemas.openxmlformats.org/officeDocument/2006/relationships/hyperlink" Target="https://apastyle.apa.org/style-grammar-guidelines/spelling-hyphenation" TargetMode="External"/><Relationship Id="rId30" Type="http://schemas.openxmlformats.org/officeDocument/2006/relationships/hyperlink" Target="https://apastyle.apa.org/style-grammar-guidelines/italics-quotations" TargetMode="External"/><Relationship Id="rId35" Type="http://schemas.openxmlformats.org/officeDocument/2006/relationships/hyperlink" Target="https://cnhs.lms.athabascau.ca/" TargetMode="External"/><Relationship Id="rId8" Type="http://schemas.openxmlformats.org/officeDocument/2006/relationships/hyperlink" Target="https://apastyle.apa.org/style-grammar-guidelin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pastyle.apa.org/style-grammar-guidelines/bias-free-language" TargetMode="External"/><Relationship Id="rId17" Type="http://schemas.openxmlformats.org/officeDocument/2006/relationships/hyperlink" Target="http://charon.athabascau.ca/gcapgrad/Writing/Professional_Writing.html" TargetMode="External"/><Relationship Id="rId25" Type="http://schemas.openxmlformats.org/officeDocument/2006/relationships/hyperlink" Target="https://apastyle.apa.org/style-grammar-guidelines/grammar/singular-they" TargetMode="External"/><Relationship Id="rId33" Type="http://schemas.openxmlformats.org/officeDocument/2006/relationships/hyperlink" Target="https://apastyle.apa.org/style-grammar-guidelines/references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GCAP APA Grading Sheet</vt:lpstr>
    </vt:vector>
  </TitlesOfParts>
  <Company>Athabasca University</Company>
  <LinksUpToDate>false</LinksUpToDate>
  <CharactersWithSpaces>8741</CharactersWithSpaces>
  <SharedDoc>false</SharedDoc>
  <HLinks>
    <vt:vector size="348" baseType="variant">
      <vt:variant>
        <vt:i4>1900630</vt:i4>
      </vt:variant>
      <vt:variant>
        <vt:i4>171</vt:i4>
      </vt:variant>
      <vt:variant>
        <vt:i4>0</vt:i4>
      </vt:variant>
      <vt:variant>
        <vt:i4>5</vt:i4>
      </vt:variant>
      <vt:variant>
        <vt:lpwstr>http://gcap.athabascau.ca/mandatory-program-orientation/550/lesson7</vt:lpwstr>
      </vt:variant>
      <vt:variant>
        <vt:lpwstr>url</vt:lpwstr>
      </vt:variant>
      <vt:variant>
        <vt:i4>8323125</vt:i4>
      </vt:variant>
      <vt:variant>
        <vt:i4>168</vt:i4>
      </vt:variant>
      <vt:variant>
        <vt:i4>0</vt:i4>
      </vt:variant>
      <vt:variant>
        <vt:i4>5</vt:i4>
      </vt:variant>
      <vt:variant>
        <vt:lpwstr>http://gcap.athabascau.ca/mandatory-program-orientation/550/lesson7</vt:lpwstr>
      </vt:variant>
      <vt:variant>
        <vt:lpwstr>refformat</vt:lpwstr>
      </vt:variant>
      <vt:variant>
        <vt:i4>7536672</vt:i4>
      </vt:variant>
      <vt:variant>
        <vt:i4>165</vt:i4>
      </vt:variant>
      <vt:variant>
        <vt:i4>0</vt:i4>
      </vt:variant>
      <vt:variant>
        <vt:i4>5</vt:i4>
      </vt:variant>
      <vt:variant>
        <vt:lpwstr>http://gcap.athabascau.ca/mandatory-program-orientation/550/lesson7</vt:lpwstr>
      </vt:variant>
      <vt:variant>
        <vt:lpwstr>reforder</vt:lpwstr>
      </vt:variant>
      <vt:variant>
        <vt:i4>7929893</vt:i4>
      </vt:variant>
      <vt:variant>
        <vt:i4>162</vt:i4>
      </vt:variant>
      <vt:variant>
        <vt:i4>0</vt:i4>
      </vt:variant>
      <vt:variant>
        <vt:i4>5</vt:i4>
      </vt:variant>
      <vt:variant>
        <vt:lpwstr>http://gcap.athabascau.ca/mandatory-program-orientation/550/lesson7</vt:lpwstr>
      </vt:variant>
      <vt:variant>
        <vt:lpwstr>body</vt:lpwstr>
      </vt:variant>
      <vt:variant>
        <vt:i4>6946851</vt:i4>
      </vt:variant>
      <vt:variant>
        <vt:i4>159</vt:i4>
      </vt:variant>
      <vt:variant>
        <vt:i4>0</vt:i4>
      </vt:variant>
      <vt:variant>
        <vt:i4>5</vt:i4>
      </vt:variant>
      <vt:variant>
        <vt:lpwstr>http://gcap.athabascau.ca/mandatory-program-orientation/550/lesson7</vt:lpwstr>
      </vt:variant>
      <vt:variant>
        <vt:lpwstr>title</vt:lpwstr>
      </vt:variant>
      <vt:variant>
        <vt:i4>7667750</vt:i4>
      </vt:variant>
      <vt:variant>
        <vt:i4>156</vt:i4>
      </vt:variant>
      <vt:variant>
        <vt:i4>0</vt:i4>
      </vt:variant>
      <vt:variant>
        <vt:i4>5</vt:i4>
      </vt:variant>
      <vt:variant>
        <vt:lpwstr>http://gcap.athabascau.ca/mandatory-program-orientation/550/lesson7</vt:lpwstr>
      </vt:variant>
      <vt:variant>
        <vt:lpwstr>docformat</vt:lpwstr>
      </vt:variant>
      <vt:variant>
        <vt:i4>5374027</vt:i4>
      </vt:variant>
      <vt:variant>
        <vt:i4>153</vt:i4>
      </vt:variant>
      <vt:variant>
        <vt:i4>0</vt:i4>
      </vt:variant>
      <vt:variant>
        <vt:i4>5</vt:i4>
      </vt:variant>
      <vt:variant>
        <vt:lpwstr>http://gcap.athabascau.ca/sites/default/files/webfile/course/550/unpublished.doc</vt:lpwstr>
      </vt:variant>
      <vt:variant>
        <vt:lpwstr/>
      </vt:variant>
      <vt:variant>
        <vt:i4>6750333</vt:i4>
      </vt:variant>
      <vt:variant>
        <vt:i4>150</vt:i4>
      </vt:variant>
      <vt:variant>
        <vt:i4>0</vt:i4>
      </vt:variant>
      <vt:variant>
        <vt:i4>5</vt:i4>
      </vt:variant>
      <vt:variant>
        <vt:lpwstr>http://gcap.athabascau.ca/sites/default/files/webfile/course/550/pendingpublication.doc</vt:lpwstr>
      </vt:variant>
      <vt:variant>
        <vt:lpwstr/>
      </vt:variant>
      <vt:variant>
        <vt:i4>1703963</vt:i4>
      </vt:variant>
      <vt:variant>
        <vt:i4>147</vt:i4>
      </vt:variant>
      <vt:variant>
        <vt:i4>0</vt:i4>
      </vt:variant>
      <vt:variant>
        <vt:i4>5</vt:i4>
      </vt:variant>
      <vt:variant>
        <vt:lpwstr>http://gcap.athabascau.ca/sites/default/files/webfile/course/550/personal.doc</vt:lpwstr>
      </vt:variant>
      <vt:variant>
        <vt:lpwstr/>
      </vt:variant>
      <vt:variant>
        <vt:i4>2031697</vt:i4>
      </vt:variant>
      <vt:variant>
        <vt:i4>144</vt:i4>
      </vt:variant>
      <vt:variant>
        <vt:i4>0</vt:i4>
      </vt:variant>
      <vt:variant>
        <vt:i4>5</vt:i4>
      </vt:variant>
      <vt:variant>
        <vt:lpwstr>http://gcap.athabascau.ca/mandatory-program-orientation/550/lesson6</vt:lpwstr>
      </vt:variant>
      <vt:variant>
        <vt:lpwstr>electronic</vt:lpwstr>
      </vt:variant>
      <vt:variant>
        <vt:i4>7536698</vt:i4>
      </vt:variant>
      <vt:variant>
        <vt:i4>141</vt:i4>
      </vt:variant>
      <vt:variant>
        <vt:i4>0</vt:i4>
      </vt:variant>
      <vt:variant>
        <vt:i4>5</vt:i4>
      </vt:variant>
      <vt:variant>
        <vt:lpwstr>http://gcap.athabascau.ca/mandatory-program-orientation/550/lesson6</vt:lpwstr>
      </vt:variant>
      <vt:variant>
        <vt:lpwstr>print</vt:lpwstr>
      </vt:variant>
      <vt:variant>
        <vt:i4>7995455</vt:i4>
      </vt:variant>
      <vt:variant>
        <vt:i4>138</vt:i4>
      </vt:variant>
      <vt:variant>
        <vt:i4>0</vt:i4>
      </vt:variant>
      <vt:variant>
        <vt:i4>5</vt:i4>
      </vt:variant>
      <vt:variant>
        <vt:lpwstr>http://gcap.athabascau.ca/mandatory-program-orientation/550/lesson5</vt:lpwstr>
      </vt:variant>
      <vt:variant>
        <vt:lpwstr>intquote</vt:lpwstr>
      </vt:variant>
      <vt:variant>
        <vt:i4>1835079</vt:i4>
      </vt:variant>
      <vt:variant>
        <vt:i4>135</vt:i4>
      </vt:variant>
      <vt:variant>
        <vt:i4>0</vt:i4>
      </vt:variant>
      <vt:variant>
        <vt:i4>5</vt:i4>
      </vt:variant>
      <vt:variant>
        <vt:lpwstr>http://gcap.athabascau.ca/mandatory-program-orientation/550/lesson5</vt:lpwstr>
      </vt:variant>
      <vt:variant>
        <vt:lpwstr>dsm</vt:lpwstr>
      </vt:variant>
      <vt:variant>
        <vt:i4>8060975</vt:i4>
      </vt:variant>
      <vt:variant>
        <vt:i4>132</vt:i4>
      </vt:variant>
      <vt:variant>
        <vt:i4>0</vt:i4>
      </vt:variant>
      <vt:variant>
        <vt:i4>5</vt:i4>
      </vt:variant>
      <vt:variant>
        <vt:lpwstr>http://gcap.athabascau.ca/mandatory-program-orientation/550/lesson5</vt:lpwstr>
      </vt:variant>
      <vt:variant>
        <vt:lpwstr>personal</vt:lpwstr>
      </vt:variant>
      <vt:variant>
        <vt:i4>7077920</vt:i4>
      </vt:variant>
      <vt:variant>
        <vt:i4>129</vt:i4>
      </vt:variant>
      <vt:variant>
        <vt:i4>0</vt:i4>
      </vt:variant>
      <vt:variant>
        <vt:i4>5</vt:i4>
      </vt:variant>
      <vt:variant>
        <vt:lpwstr>http://gcap.athabascau.ca/mandatory-program-orientation/550/lesson5</vt:lpwstr>
      </vt:variant>
      <vt:variant>
        <vt:lpwstr>abstract</vt:lpwstr>
      </vt:variant>
      <vt:variant>
        <vt:i4>65629</vt:i4>
      </vt:variant>
      <vt:variant>
        <vt:i4>126</vt:i4>
      </vt:variant>
      <vt:variant>
        <vt:i4>0</vt:i4>
      </vt:variant>
      <vt:variant>
        <vt:i4>5</vt:i4>
      </vt:variant>
      <vt:variant>
        <vt:lpwstr>http://gcap.athabascau.ca/mandatory-program-orientation/550/lesson5</vt:lpwstr>
      </vt:variant>
      <vt:variant>
        <vt:lpwstr>second</vt:lpwstr>
      </vt:variant>
      <vt:variant>
        <vt:i4>1769536</vt:i4>
      </vt:variant>
      <vt:variant>
        <vt:i4>123</vt:i4>
      </vt:variant>
      <vt:variant>
        <vt:i4>0</vt:i4>
      </vt:variant>
      <vt:variant>
        <vt:i4>5</vt:i4>
      </vt:variant>
      <vt:variant>
        <vt:lpwstr>http://gcap.athabascau.ca/mandatory-program-orientation/550/lesson5</vt:lpwstr>
      </vt:variant>
      <vt:variant>
        <vt:lpwstr>repeat</vt:lpwstr>
      </vt:variant>
      <vt:variant>
        <vt:i4>8060967</vt:i4>
      </vt:variant>
      <vt:variant>
        <vt:i4>120</vt:i4>
      </vt:variant>
      <vt:variant>
        <vt:i4>0</vt:i4>
      </vt:variant>
      <vt:variant>
        <vt:i4>5</vt:i4>
      </vt:variant>
      <vt:variant>
        <vt:lpwstr>http://gcap.athabascau.ca/mandatory-program-orientation/550/lesson5</vt:lpwstr>
      </vt:variant>
      <vt:variant>
        <vt:lpwstr>multiple</vt:lpwstr>
      </vt:variant>
      <vt:variant>
        <vt:i4>1441879</vt:i4>
      </vt:variant>
      <vt:variant>
        <vt:i4>117</vt:i4>
      </vt:variant>
      <vt:variant>
        <vt:i4>0</vt:i4>
      </vt:variant>
      <vt:variant>
        <vt:i4>5</vt:i4>
      </vt:variant>
      <vt:variant>
        <vt:lpwstr>http://gcap.athabascau.ca/mandatory-program-orientation/550/lesson5</vt:lpwstr>
      </vt:variant>
      <vt:variant>
        <vt:lpwstr>intcite</vt:lpwstr>
      </vt:variant>
      <vt:variant>
        <vt:i4>7929917</vt:i4>
      </vt:variant>
      <vt:variant>
        <vt:i4>114</vt:i4>
      </vt:variant>
      <vt:variant>
        <vt:i4>0</vt:i4>
      </vt:variant>
      <vt:variant>
        <vt:i4>5</vt:i4>
      </vt:variant>
      <vt:variant>
        <vt:lpwstr>http://gcap.athabascau.ca/mandatory-program-orientation/550/lesson4</vt:lpwstr>
      </vt:variant>
      <vt:variant>
        <vt:lpwstr>punct</vt:lpwstr>
      </vt:variant>
      <vt:variant>
        <vt:i4>7274529</vt:i4>
      </vt:variant>
      <vt:variant>
        <vt:i4>111</vt:i4>
      </vt:variant>
      <vt:variant>
        <vt:i4>0</vt:i4>
      </vt:variant>
      <vt:variant>
        <vt:i4>5</vt:i4>
      </vt:variant>
      <vt:variant>
        <vt:lpwstr>http://gcap.athabascau.ca/mandatory-program-orientation/550/lesson4</vt:lpwstr>
      </vt:variant>
      <vt:variant>
        <vt:lpwstr>para</vt:lpwstr>
      </vt:variant>
      <vt:variant>
        <vt:i4>1114176</vt:i4>
      </vt:variant>
      <vt:variant>
        <vt:i4>108</vt:i4>
      </vt:variant>
      <vt:variant>
        <vt:i4>0</vt:i4>
      </vt:variant>
      <vt:variant>
        <vt:i4>5</vt:i4>
      </vt:variant>
      <vt:variant>
        <vt:lpwstr>http://gcap.athabascau.ca/mandatory-program-orientation/550/lesson4</vt:lpwstr>
      </vt:variant>
      <vt:variant>
        <vt:lpwstr>subord</vt:lpwstr>
      </vt:variant>
      <vt:variant>
        <vt:i4>78</vt:i4>
      </vt:variant>
      <vt:variant>
        <vt:i4>105</vt:i4>
      </vt:variant>
      <vt:variant>
        <vt:i4>0</vt:i4>
      </vt:variant>
      <vt:variant>
        <vt:i4>5</vt:i4>
      </vt:variant>
      <vt:variant>
        <vt:lpwstr>http://gcap.athabascau.ca/mandatory-program-orientation/550/lesson4</vt:lpwstr>
      </vt:variant>
      <vt:variant>
        <vt:lpwstr>mod</vt:lpwstr>
      </vt:variant>
      <vt:variant>
        <vt:i4>1835080</vt:i4>
      </vt:variant>
      <vt:variant>
        <vt:i4>102</vt:i4>
      </vt:variant>
      <vt:variant>
        <vt:i4>0</vt:i4>
      </vt:variant>
      <vt:variant>
        <vt:i4>5</vt:i4>
      </vt:variant>
      <vt:variant>
        <vt:lpwstr>http://gcap.athabascau.ca/mandatory-program-orientation/550/lesson4</vt:lpwstr>
      </vt:variant>
      <vt:variant>
        <vt:lpwstr>nounpro</vt:lpwstr>
      </vt:variant>
      <vt:variant>
        <vt:i4>1966167</vt:i4>
      </vt:variant>
      <vt:variant>
        <vt:i4>99</vt:i4>
      </vt:variant>
      <vt:variant>
        <vt:i4>0</vt:i4>
      </vt:variant>
      <vt:variant>
        <vt:i4>5</vt:i4>
      </vt:variant>
      <vt:variant>
        <vt:lpwstr>http://gcap.athabascau.ca/mandatory-program-orientation/550/lesson4</vt:lpwstr>
      </vt:variant>
      <vt:variant>
        <vt:lpwstr>subverb</vt:lpwstr>
      </vt:variant>
      <vt:variant>
        <vt:i4>7012409</vt:i4>
      </vt:variant>
      <vt:variant>
        <vt:i4>96</vt:i4>
      </vt:variant>
      <vt:variant>
        <vt:i4>0</vt:i4>
      </vt:variant>
      <vt:variant>
        <vt:i4>5</vt:i4>
      </vt:variant>
      <vt:variant>
        <vt:lpwstr>http://gcap.athabascau.ca/mandatory-program-orientation/550/lesson4</vt:lpwstr>
      </vt:variant>
      <vt:variant>
        <vt:lpwstr>sentfrag</vt:lpwstr>
      </vt:variant>
      <vt:variant>
        <vt:i4>1704013</vt:i4>
      </vt:variant>
      <vt:variant>
        <vt:i4>93</vt:i4>
      </vt:variant>
      <vt:variant>
        <vt:i4>0</vt:i4>
      </vt:variant>
      <vt:variant>
        <vt:i4>5</vt:i4>
      </vt:variant>
      <vt:variant>
        <vt:lpwstr>http://gcap.athabascau.ca/mandatory-program-orientation/550/lesson4</vt:lpwstr>
      </vt:variant>
      <vt:variant>
        <vt:lpwstr>num</vt:lpwstr>
      </vt:variant>
      <vt:variant>
        <vt:i4>7798827</vt:i4>
      </vt:variant>
      <vt:variant>
        <vt:i4>90</vt:i4>
      </vt:variant>
      <vt:variant>
        <vt:i4>0</vt:i4>
      </vt:variant>
      <vt:variant>
        <vt:i4>5</vt:i4>
      </vt:variant>
      <vt:variant>
        <vt:lpwstr>http://gcap.athabascau.ca/mandatory-program-orientation/550/lesson4</vt:lpwstr>
      </vt:variant>
      <vt:variant>
        <vt:lpwstr>ital</vt:lpwstr>
      </vt:variant>
      <vt:variant>
        <vt:i4>589893</vt:i4>
      </vt:variant>
      <vt:variant>
        <vt:i4>87</vt:i4>
      </vt:variant>
      <vt:variant>
        <vt:i4>0</vt:i4>
      </vt:variant>
      <vt:variant>
        <vt:i4>5</vt:i4>
      </vt:variant>
      <vt:variant>
        <vt:lpwstr>http://gcap.athabascau.ca/mandatory-program-orientation/550/lesson4</vt:lpwstr>
      </vt:variant>
      <vt:variant>
        <vt:lpwstr>abbrev</vt:lpwstr>
      </vt:variant>
      <vt:variant>
        <vt:i4>917568</vt:i4>
      </vt:variant>
      <vt:variant>
        <vt:i4>84</vt:i4>
      </vt:variant>
      <vt:variant>
        <vt:i4>0</vt:i4>
      </vt:variant>
      <vt:variant>
        <vt:i4>5</vt:i4>
      </vt:variant>
      <vt:variant>
        <vt:lpwstr>http://gcap.athabascau.ca/mandatory-program-orientation/550/lesson4</vt:lpwstr>
      </vt:variant>
      <vt:variant>
        <vt:lpwstr>cap</vt:lpwstr>
      </vt:variant>
      <vt:variant>
        <vt:i4>1048670</vt:i4>
      </vt:variant>
      <vt:variant>
        <vt:i4>81</vt:i4>
      </vt:variant>
      <vt:variant>
        <vt:i4>0</vt:i4>
      </vt:variant>
      <vt:variant>
        <vt:i4>5</vt:i4>
      </vt:variant>
      <vt:variant>
        <vt:lpwstr>http://gcap.athabascau.ca/mandatory-program-orientation/550/lesson4</vt:lpwstr>
      </vt:variant>
      <vt:variant>
        <vt:lpwstr>hyphen</vt:lpwstr>
      </vt:variant>
      <vt:variant>
        <vt:i4>1376346</vt:i4>
      </vt:variant>
      <vt:variant>
        <vt:i4>78</vt:i4>
      </vt:variant>
      <vt:variant>
        <vt:i4>0</vt:i4>
      </vt:variant>
      <vt:variant>
        <vt:i4>5</vt:i4>
      </vt:variant>
      <vt:variant>
        <vt:lpwstr>http://gcap.athabascau.ca/mandatory-program-orientation/550/lesson4</vt:lpwstr>
      </vt:variant>
      <vt:variant>
        <vt:lpwstr>espell</vt:lpwstr>
      </vt:variant>
      <vt:variant>
        <vt:i4>6815787</vt:i4>
      </vt:variant>
      <vt:variant>
        <vt:i4>75</vt:i4>
      </vt:variant>
      <vt:variant>
        <vt:i4>0</vt:i4>
      </vt:variant>
      <vt:variant>
        <vt:i4>5</vt:i4>
      </vt:variant>
      <vt:variant>
        <vt:lpwstr>http://gcap.athabascau.ca/mandatory-program-orientation/550/lesson4</vt:lpwstr>
      </vt:variant>
      <vt:variant>
        <vt:lpwstr>canadian</vt:lpwstr>
      </vt:variant>
      <vt:variant>
        <vt:i4>7536693</vt:i4>
      </vt:variant>
      <vt:variant>
        <vt:i4>72</vt:i4>
      </vt:variant>
      <vt:variant>
        <vt:i4>0</vt:i4>
      </vt:variant>
      <vt:variant>
        <vt:i4>5</vt:i4>
      </vt:variant>
      <vt:variant>
        <vt:lpwstr>http://gcap.athabascau.ca/mandatory-program-orientation/550/lesson4</vt:lpwstr>
      </vt:variant>
      <vt:variant>
        <vt:lpwstr>spell</vt:lpwstr>
      </vt:variant>
      <vt:variant>
        <vt:i4>7929913</vt:i4>
      </vt:variant>
      <vt:variant>
        <vt:i4>69</vt:i4>
      </vt:variant>
      <vt:variant>
        <vt:i4>0</vt:i4>
      </vt:variant>
      <vt:variant>
        <vt:i4>5</vt:i4>
      </vt:variant>
      <vt:variant>
        <vt:lpwstr>http://gcap.athabascau.ca/mandatory-program-orientation/550/lesson3</vt:lpwstr>
      </vt:variant>
      <vt:variant>
        <vt:lpwstr>tense</vt:lpwstr>
      </vt:variant>
      <vt:variant>
        <vt:i4>327761</vt:i4>
      </vt:variant>
      <vt:variant>
        <vt:i4>66</vt:i4>
      </vt:variant>
      <vt:variant>
        <vt:i4>0</vt:i4>
      </vt:variant>
      <vt:variant>
        <vt:i4>5</vt:i4>
      </vt:variant>
      <vt:variant>
        <vt:lpwstr>http://gcap.athabascau.ca/mandatory-program-orientation/550/lesson3</vt:lpwstr>
      </vt:variant>
      <vt:variant>
        <vt:lpwstr>formatheadings</vt:lpwstr>
      </vt:variant>
      <vt:variant>
        <vt:i4>7274548</vt:i4>
      </vt:variant>
      <vt:variant>
        <vt:i4>63</vt:i4>
      </vt:variant>
      <vt:variant>
        <vt:i4>0</vt:i4>
      </vt:variant>
      <vt:variant>
        <vt:i4>5</vt:i4>
      </vt:variant>
      <vt:variant>
        <vt:lpwstr>http://gcap.athabascau.ca/mandatory-program-orientation/550/lesson3</vt:lpwstr>
      </vt:variant>
      <vt:variant>
        <vt:lpwstr>groupheadings</vt:lpwstr>
      </vt:variant>
      <vt:variant>
        <vt:i4>327766</vt:i4>
      </vt:variant>
      <vt:variant>
        <vt:i4>60</vt:i4>
      </vt:variant>
      <vt:variant>
        <vt:i4>0</vt:i4>
      </vt:variant>
      <vt:variant>
        <vt:i4>5</vt:i4>
      </vt:variant>
      <vt:variant>
        <vt:lpwstr>http://gcap.athabascau.ca/mandatory-program-orientation/550/lesson3</vt:lpwstr>
      </vt:variant>
      <vt:variant>
        <vt:lpwstr>createheadings</vt:lpwstr>
      </vt:variant>
      <vt:variant>
        <vt:i4>393309</vt:i4>
      </vt:variant>
      <vt:variant>
        <vt:i4>57</vt:i4>
      </vt:variant>
      <vt:variant>
        <vt:i4>0</vt:i4>
      </vt:variant>
      <vt:variant>
        <vt:i4>5</vt:i4>
      </vt:variant>
      <vt:variant>
        <vt:lpwstr>http://gcap.athabascau.ca/mandatory-program-orientation/550/lesson3</vt:lpwstr>
      </vt:variant>
      <vt:variant>
        <vt:lpwstr>structuring</vt:lpwstr>
      </vt:variant>
      <vt:variant>
        <vt:i4>786513</vt:i4>
      </vt:variant>
      <vt:variant>
        <vt:i4>54</vt:i4>
      </vt:variant>
      <vt:variant>
        <vt:i4>0</vt:i4>
      </vt:variant>
      <vt:variant>
        <vt:i4>5</vt:i4>
      </vt:variant>
      <vt:variant>
        <vt:lpwstr>http://gcap.athabascau.ca/mandatory-program-orientation/550/lesson3</vt:lpwstr>
      </vt:variant>
      <vt:variant>
        <vt:lpwstr>integrating</vt:lpwstr>
      </vt:variant>
      <vt:variant>
        <vt:i4>1900630</vt:i4>
      </vt:variant>
      <vt:variant>
        <vt:i4>51</vt:i4>
      </vt:variant>
      <vt:variant>
        <vt:i4>0</vt:i4>
      </vt:variant>
      <vt:variant>
        <vt:i4>5</vt:i4>
      </vt:variant>
      <vt:variant>
        <vt:lpwstr>http://gcap.athabascau.ca/mandatory-program-orientation/550/lesson3</vt:lpwstr>
      </vt:variant>
      <vt:variant>
        <vt:lpwstr>outlineargument</vt:lpwstr>
      </vt:variant>
      <vt:variant>
        <vt:i4>7733288</vt:i4>
      </vt:variant>
      <vt:variant>
        <vt:i4>48</vt:i4>
      </vt:variant>
      <vt:variant>
        <vt:i4>0</vt:i4>
      </vt:variant>
      <vt:variant>
        <vt:i4>5</vt:i4>
      </vt:variant>
      <vt:variant>
        <vt:lpwstr>http://gcap.athabascau.ca/mandatory-program-orientation/550/lesson3</vt:lpwstr>
      </vt:variant>
      <vt:variant>
        <vt:lpwstr>build</vt:lpwstr>
      </vt:variant>
      <vt:variant>
        <vt:i4>1114206</vt:i4>
      </vt:variant>
      <vt:variant>
        <vt:i4>45</vt:i4>
      </vt:variant>
      <vt:variant>
        <vt:i4>0</vt:i4>
      </vt:variant>
      <vt:variant>
        <vt:i4>5</vt:i4>
      </vt:variant>
      <vt:variant>
        <vt:lpwstr>http://gcap.athabascau.ca/mandatory-program-orientation/550/lesson2</vt:lpwstr>
      </vt:variant>
      <vt:variant>
        <vt:lpwstr>conclusion</vt:lpwstr>
      </vt:variant>
      <vt:variant>
        <vt:i4>7536702</vt:i4>
      </vt:variant>
      <vt:variant>
        <vt:i4>42</vt:i4>
      </vt:variant>
      <vt:variant>
        <vt:i4>0</vt:i4>
      </vt:variant>
      <vt:variant>
        <vt:i4>5</vt:i4>
      </vt:variant>
      <vt:variant>
        <vt:lpwstr>http://gcap.athabascau.ca/mandatory-program-orientation/550/lesson2</vt:lpwstr>
      </vt:variant>
      <vt:variant>
        <vt:lpwstr>intro</vt:lpwstr>
      </vt:variant>
      <vt:variant>
        <vt:i4>458843</vt:i4>
      </vt:variant>
      <vt:variant>
        <vt:i4>39</vt:i4>
      </vt:variant>
      <vt:variant>
        <vt:i4>0</vt:i4>
      </vt:variant>
      <vt:variant>
        <vt:i4>5</vt:i4>
      </vt:variant>
      <vt:variant>
        <vt:lpwstr>http://gcap.athabascau.ca/mandatory-program-orientation/550/lesson2</vt:lpwstr>
      </vt:variant>
      <vt:variant>
        <vt:lpwstr>thesis</vt:lpwstr>
      </vt:variant>
      <vt:variant>
        <vt:i4>1048647</vt:i4>
      </vt:variant>
      <vt:variant>
        <vt:i4>36</vt:i4>
      </vt:variant>
      <vt:variant>
        <vt:i4>0</vt:i4>
      </vt:variant>
      <vt:variant>
        <vt:i4>5</vt:i4>
      </vt:variant>
      <vt:variant>
        <vt:lpwstr>http://gcap.athabascau.ca/mandatory-program-orientation/550/lesson1</vt:lpwstr>
      </vt:variant>
      <vt:variant>
        <vt:lpwstr>concise</vt:lpwstr>
      </vt:variant>
      <vt:variant>
        <vt:i4>131145</vt:i4>
      </vt:variant>
      <vt:variant>
        <vt:i4>33</vt:i4>
      </vt:variant>
      <vt:variant>
        <vt:i4>0</vt:i4>
      </vt:variant>
      <vt:variant>
        <vt:i4>5</vt:i4>
      </vt:variant>
      <vt:variant>
        <vt:lpwstr>http://gcap.athabascau.ca/mandatory-program-orientation/550/lesson2</vt:lpwstr>
      </vt:variant>
      <vt:variant>
        <vt:lpwstr>transdevice</vt:lpwstr>
      </vt:variant>
      <vt:variant>
        <vt:i4>7143463</vt:i4>
      </vt:variant>
      <vt:variant>
        <vt:i4>30</vt:i4>
      </vt:variant>
      <vt:variant>
        <vt:i4>0</vt:i4>
      </vt:variant>
      <vt:variant>
        <vt:i4>5</vt:i4>
      </vt:variant>
      <vt:variant>
        <vt:lpwstr>http://gcap.athabascau.ca/mandatory-program-orientation/550/lesson2</vt:lpwstr>
      </vt:variant>
      <vt:variant>
        <vt:lpwstr>paragraph</vt:lpwstr>
      </vt:variant>
      <vt:variant>
        <vt:i4>6815783</vt:i4>
      </vt:variant>
      <vt:variant>
        <vt:i4>27</vt:i4>
      </vt:variant>
      <vt:variant>
        <vt:i4>0</vt:i4>
      </vt:variant>
      <vt:variant>
        <vt:i4>5</vt:i4>
      </vt:variant>
      <vt:variant>
        <vt:lpwstr>http://gcap.athabascau.ca/mandatory-program-orientation/550/lesson3</vt:lpwstr>
      </vt:variant>
      <vt:variant>
        <vt:lpwstr>verbs</vt:lpwstr>
      </vt:variant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http://gcap.athabascau.ca/mandatory-program-orientation/550/lesson1</vt:lpwstr>
      </vt:variant>
      <vt:variant>
        <vt:lpwstr>literacy</vt:lpwstr>
      </vt:variant>
      <vt:variant>
        <vt:i4>1507409</vt:i4>
      </vt:variant>
      <vt:variant>
        <vt:i4>21</vt:i4>
      </vt:variant>
      <vt:variant>
        <vt:i4>0</vt:i4>
      </vt:variant>
      <vt:variant>
        <vt:i4>5</vt:i4>
      </vt:variant>
      <vt:variant>
        <vt:lpwstr>http://gcap.athabascau.ca/mandatory-program-orientation/550/lesson5</vt:lpwstr>
      </vt:variant>
      <vt:variant>
        <vt:lpwstr>discern</vt:lpwstr>
      </vt:variant>
      <vt:variant>
        <vt:i4>196688</vt:i4>
      </vt:variant>
      <vt:variant>
        <vt:i4>18</vt:i4>
      </vt:variant>
      <vt:variant>
        <vt:i4>0</vt:i4>
      </vt:variant>
      <vt:variant>
        <vt:i4>5</vt:i4>
      </vt:variant>
      <vt:variant>
        <vt:lpwstr>http://gcap.athabascau.ca/mandatory-program-orientation/550/lesson1</vt:lpwstr>
      </vt:variant>
      <vt:variant>
        <vt:lpwstr>paraphrase</vt:lpwstr>
      </vt:variant>
      <vt:variant>
        <vt:i4>1114198</vt:i4>
      </vt:variant>
      <vt:variant>
        <vt:i4>15</vt:i4>
      </vt:variant>
      <vt:variant>
        <vt:i4>0</vt:i4>
      </vt:variant>
      <vt:variant>
        <vt:i4>5</vt:i4>
      </vt:variant>
      <vt:variant>
        <vt:lpwstr>http://gcap.athabascau.ca/mandatory-program-orientation/550/lesson1</vt:lpwstr>
      </vt:variant>
      <vt:variant>
        <vt:lpwstr>honesty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>http://gcap.athabascau.ca/mandatory-program-orientation/550/lesson1</vt:lpwstr>
      </vt:variant>
      <vt:variant>
        <vt:lpwstr>active</vt:lpwstr>
      </vt:variant>
      <vt:variant>
        <vt:i4>7667767</vt:i4>
      </vt:variant>
      <vt:variant>
        <vt:i4>9</vt:i4>
      </vt:variant>
      <vt:variant>
        <vt:i4>0</vt:i4>
      </vt:variant>
      <vt:variant>
        <vt:i4>5</vt:i4>
      </vt:variant>
      <vt:variant>
        <vt:lpwstr>http://gcap.athabascau.ca/mandatory-program-orientation/550/lesson1</vt:lpwstr>
      </vt:variant>
      <vt:variant>
        <vt:lpwstr>first</vt:lpwstr>
      </vt:variant>
      <vt:variant>
        <vt:i4>6619193</vt:i4>
      </vt:variant>
      <vt:variant>
        <vt:i4>6</vt:i4>
      </vt:variant>
      <vt:variant>
        <vt:i4>0</vt:i4>
      </vt:variant>
      <vt:variant>
        <vt:i4>5</vt:i4>
      </vt:variant>
      <vt:variant>
        <vt:lpwstr>http://gcap.athabascau.ca/mandatory-program-orientation/550/lesson1</vt:lpwstr>
      </vt:variant>
      <vt:variant>
        <vt:lpwstr>tone</vt:lpwstr>
      </vt:variant>
      <vt:variant>
        <vt:i4>983127</vt:i4>
      </vt:variant>
      <vt:variant>
        <vt:i4>3</vt:i4>
      </vt:variant>
      <vt:variant>
        <vt:i4>0</vt:i4>
      </vt:variant>
      <vt:variant>
        <vt:i4>5</vt:i4>
      </vt:variant>
      <vt:variant>
        <vt:lpwstr>http://gcap.athabascau.ca/mandatory-program-orientation/550/lesson1</vt:lpwstr>
      </vt:variant>
      <vt:variant>
        <vt:lpwstr>sensitivity</vt:lpwstr>
      </vt:variant>
      <vt:variant>
        <vt:i4>64</vt:i4>
      </vt:variant>
      <vt:variant>
        <vt:i4>0</vt:i4>
      </vt:variant>
      <vt:variant>
        <vt:i4>0</vt:i4>
      </vt:variant>
      <vt:variant>
        <vt:i4>5</vt:i4>
      </vt:variant>
      <vt:variant>
        <vt:lpwstr>http://www.gcap.ca/counsel/internal/courses/550.php?param=ql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GCAP APA Grading Sheet</dc:title>
  <dc:subject/>
  <dc:creator>Sandra Collins</dc:creator>
  <cp:keywords/>
  <dc:description/>
  <cp:lastModifiedBy>Dr. Sandra Collins</cp:lastModifiedBy>
  <cp:revision>6</cp:revision>
  <cp:lastPrinted>2008-06-09T16:37:00Z</cp:lastPrinted>
  <dcterms:created xsi:type="dcterms:W3CDTF">2020-04-30T23:28:00Z</dcterms:created>
  <dcterms:modified xsi:type="dcterms:W3CDTF">2020-05-20T18:14:00Z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1939223710</vt:i4>
  </property>
</Properties>
</file>